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7806D5" w14:textId="77777777" w:rsidR="00CD3B35" w:rsidRPr="006A5E99" w:rsidRDefault="00BC26FA">
      <w:pPr>
        <w:widowControl w:val="0"/>
        <w:pBdr>
          <w:top w:val="nil"/>
          <w:left w:val="nil"/>
          <w:bottom w:val="nil"/>
          <w:right w:val="nil"/>
          <w:between w:val="nil"/>
        </w:pBdr>
        <w:spacing w:line="263" w:lineRule="auto"/>
        <w:ind w:right="-45"/>
        <w:jc w:val="center"/>
        <w:rPr>
          <w:b/>
          <w:color w:val="0000FF"/>
          <w:sz w:val="28"/>
          <w:szCs w:val="28"/>
          <w:lang w:val="es-MX"/>
        </w:rPr>
      </w:pPr>
      <w:r w:rsidRPr="006A5E99">
        <w:rPr>
          <w:b/>
          <w:sz w:val="28"/>
          <w:szCs w:val="28"/>
          <w:lang w:val="es-MX"/>
        </w:rPr>
        <w:t xml:space="preserve">Recurso </w:t>
      </w:r>
      <w:r w:rsidRPr="006A5E99">
        <w:rPr>
          <w:b/>
          <w:color w:val="000000"/>
          <w:sz w:val="28"/>
          <w:szCs w:val="28"/>
          <w:lang w:val="es-MX"/>
        </w:rPr>
        <w:t>3: Indica</w:t>
      </w:r>
      <w:r w:rsidRPr="006A5E99">
        <w:rPr>
          <w:b/>
          <w:sz w:val="28"/>
          <w:szCs w:val="28"/>
          <w:lang w:val="es-MX"/>
        </w:rPr>
        <w:t>dores de m</w:t>
      </w:r>
      <w:r w:rsidRPr="006A5E99">
        <w:rPr>
          <w:b/>
          <w:color w:val="000000"/>
          <w:sz w:val="28"/>
          <w:szCs w:val="28"/>
          <w:lang w:val="es-MX"/>
        </w:rPr>
        <w:t xml:space="preserve">onitoreo y </w:t>
      </w:r>
      <w:r w:rsidRPr="006A5E99">
        <w:rPr>
          <w:b/>
          <w:sz w:val="28"/>
          <w:szCs w:val="28"/>
          <w:lang w:val="es-MX"/>
        </w:rPr>
        <w:t>e</w:t>
      </w:r>
      <w:r w:rsidRPr="006A5E99">
        <w:rPr>
          <w:b/>
          <w:color w:val="000000"/>
          <w:sz w:val="28"/>
          <w:szCs w:val="28"/>
          <w:lang w:val="es-MX"/>
        </w:rPr>
        <w:t xml:space="preserve">valuación y </w:t>
      </w:r>
      <w:r w:rsidRPr="006A5E99">
        <w:rPr>
          <w:b/>
          <w:sz w:val="28"/>
          <w:szCs w:val="28"/>
          <w:lang w:val="es-MX"/>
        </w:rPr>
        <w:t xml:space="preserve">métodos </w:t>
      </w:r>
      <w:r w:rsidRPr="006A5E99">
        <w:rPr>
          <w:b/>
          <w:color w:val="000000"/>
          <w:sz w:val="28"/>
          <w:szCs w:val="28"/>
          <w:lang w:val="es-MX"/>
        </w:rPr>
        <w:t>de recolección de datos</w:t>
      </w:r>
    </w:p>
    <w:p w14:paraId="5C7806D6" w14:textId="4D2D408C" w:rsidR="00CD3B35" w:rsidRPr="006A5E99" w:rsidRDefault="00BC26FA">
      <w:pPr>
        <w:widowControl w:val="0"/>
        <w:pBdr>
          <w:top w:val="nil"/>
          <w:left w:val="nil"/>
          <w:bottom w:val="nil"/>
          <w:right w:val="nil"/>
          <w:between w:val="nil"/>
        </w:pBdr>
        <w:spacing w:before="175" w:line="243" w:lineRule="auto"/>
        <w:ind w:left="5"/>
        <w:jc w:val="both"/>
        <w:rPr>
          <w:color w:val="000000"/>
          <w:lang w:val="es-MX"/>
        </w:rPr>
      </w:pPr>
      <w:r w:rsidRPr="006A5E99">
        <w:rPr>
          <w:lang w:val="es-MX"/>
        </w:rPr>
        <w:t xml:space="preserve">Este recurso proporciona una lista de ejemplos de indicadores y posibles métodos para la recolección de datos cuando se considera cómo realizar el seguimiento y evaluación de los proyectos de adaptación climática. La lista está agrupada en indicadores de impacto (que miden el impacto del proyecto, generalmente a través del cambio con respecto a la línea base) e indicadores de proceso (es decir, estrategias de participación comunitaria). </w:t>
      </w:r>
      <w:r w:rsidR="00E52D82">
        <w:rPr>
          <w:lang w:val="es-MX"/>
        </w:rPr>
        <w:t xml:space="preserve">A manera de ejemplo, </w:t>
      </w:r>
      <w:proofErr w:type="gramStart"/>
      <w:r w:rsidR="00E52D82">
        <w:rPr>
          <w:lang w:val="es-MX"/>
        </w:rPr>
        <w:t>p</w:t>
      </w:r>
      <w:r w:rsidRPr="006A5E99">
        <w:rPr>
          <w:lang w:val="es-MX"/>
        </w:rPr>
        <w:t>rimeramente</w:t>
      </w:r>
      <w:proofErr w:type="gramEnd"/>
      <w:r w:rsidRPr="006A5E99">
        <w:rPr>
          <w:lang w:val="es-MX"/>
        </w:rPr>
        <w:t xml:space="preserve"> se enlistan los indicadores de impacto específicos para soluciones</w:t>
      </w:r>
      <w:r w:rsidR="009D23C1">
        <w:rPr>
          <w:lang w:val="es-MX"/>
        </w:rPr>
        <w:t xml:space="preserve"> que </w:t>
      </w:r>
      <w:r w:rsidR="00310D50">
        <w:rPr>
          <w:lang w:val="es-MX"/>
        </w:rPr>
        <w:t>busquen mitigar los efectos de</w:t>
      </w:r>
      <w:r w:rsidR="00310D50" w:rsidRPr="006A5E99">
        <w:rPr>
          <w:lang w:val="es-MX"/>
        </w:rPr>
        <w:t xml:space="preserve"> inundaciones</w:t>
      </w:r>
      <w:r w:rsidRPr="006A5E99">
        <w:rPr>
          <w:lang w:val="es-MX"/>
        </w:rPr>
        <w:t>, seguidos por aquellos enfocados a islas de calor</w:t>
      </w:r>
      <w:r w:rsidR="00310D50">
        <w:rPr>
          <w:lang w:val="es-MX"/>
        </w:rPr>
        <w:t>.</w:t>
      </w:r>
      <w:r w:rsidR="00356E5F">
        <w:rPr>
          <w:lang w:val="es-MX"/>
        </w:rPr>
        <w:t xml:space="preserve"> </w:t>
      </w:r>
      <w:r w:rsidR="00BE1A17">
        <w:rPr>
          <w:lang w:val="es-MX"/>
        </w:rPr>
        <w:t>Posteriormente se presentan ejemplos</w:t>
      </w:r>
      <w:r w:rsidRPr="006A5E99">
        <w:rPr>
          <w:lang w:val="es-MX"/>
        </w:rPr>
        <w:t xml:space="preserve"> generales para realizar el seguimiento y evaluación del clima y medio ambiente.</w:t>
      </w:r>
      <w:r w:rsidRPr="006A5E99">
        <w:rPr>
          <w:color w:val="000000"/>
          <w:lang w:val="es-MX"/>
        </w:rPr>
        <w:t xml:space="preserve">  </w:t>
      </w:r>
    </w:p>
    <w:p w14:paraId="5C7806D7" w14:textId="586410C6" w:rsidR="00CD3B35" w:rsidRPr="006A5E99" w:rsidRDefault="00BC26FA">
      <w:pPr>
        <w:widowControl w:val="0"/>
        <w:pBdr>
          <w:top w:val="nil"/>
          <w:left w:val="nil"/>
          <w:bottom w:val="nil"/>
          <w:right w:val="nil"/>
          <w:between w:val="nil"/>
        </w:pBdr>
        <w:spacing w:before="277" w:line="243" w:lineRule="auto"/>
        <w:ind w:left="15" w:right="7" w:hanging="9"/>
        <w:jc w:val="both"/>
        <w:rPr>
          <w:color w:val="0000FF"/>
          <w:lang w:val="es-MX"/>
        </w:rPr>
      </w:pPr>
      <w:r w:rsidRPr="006A5E99">
        <w:rPr>
          <w:lang w:val="es-MX"/>
        </w:rPr>
        <w:t>Esta lista no es exhaustiva</w:t>
      </w:r>
      <w:r w:rsidR="00BE1A17">
        <w:rPr>
          <w:lang w:val="es-MX"/>
        </w:rPr>
        <w:t>,</w:t>
      </w:r>
      <w:r w:rsidRPr="006A5E99">
        <w:rPr>
          <w:lang w:val="es-MX"/>
        </w:rPr>
        <w:t xml:space="preserve"> </w:t>
      </w:r>
      <w:r w:rsidR="00BE1A17">
        <w:rPr>
          <w:lang w:val="es-MX"/>
        </w:rPr>
        <w:t>sino que</w:t>
      </w:r>
      <w:r w:rsidRPr="006A5E99">
        <w:rPr>
          <w:lang w:val="es-MX"/>
        </w:rPr>
        <w:t xml:space="preserve"> tiene como objetivo proporcionar al lector un punto de partida para diseñar una estrategia de seguimiento y evaluación, antes de adaptar los indicadores y la recopilación de datos para un proyecto específico.</w:t>
      </w:r>
    </w:p>
    <w:p w14:paraId="5C7806D8" w14:textId="77777777" w:rsidR="00CD3B35" w:rsidRPr="006A5E99" w:rsidRDefault="00CD3B35">
      <w:pPr>
        <w:widowControl w:val="0"/>
        <w:pBdr>
          <w:top w:val="nil"/>
          <w:left w:val="nil"/>
          <w:bottom w:val="nil"/>
          <w:right w:val="nil"/>
          <w:between w:val="nil"/>
        </w:pBdr>
        <w:spacing w:line="243" w:lineRule="auto"/>
        <w:ind w:left="15" w:right="7" w:hanging="9"/>
        <w:jc w:val="both"/>
        <w:rPr>
          <w:lang w:val="es-MX"/>
        </w:rPr>
      </w:pPr>
    </w:p>
    <w:tbl>
      <w:tblPr>
        <w:tblStyle w:val="a"/>
        <w:tblW w:w="934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30"/>
        <w:gridCol w:w="2145"/>
        <w:gridCol w:w="5370"/>
      </w:tblGrid>
      <w:tr w:rsidR="00CD3B35" w:rsidRPr="00531E5D" w14:paraId="5C7806DD" w14:textId="77777777">
        <w:trPr>
          <w:trHeight w:val="520"/>
        </w:trPr>
        <w:tc>
          <w:tcPr>
            <w:tcW w:w="1830" w:type="dxa"/>
            <w:shd w:val="clear" w:color="auto" w:fill="B6D7A8"/>
            <w:tcMar>
              <w:top w:w="100" w:type="dxa"/>
              <w:left w:w="100" w:type="dxa"/>
              <w:bottom w:w="100" w:type="dxa"/>
              <w:right w:w="100" w:type="dxa"/>
            </w:tcMar>
          </w:tcPr>
          <w:p w14:paraId="5C7806D9" w14:textId="77777777" w:rsidR="00CD3B35" w:rsidRDefault="00BC26FA">
            <w:pPr>
              <w:widowControl w:val="0"/>
              <w:pBdr>
                <w:top w:val="nil"/>
                <w:left w:val="nil"/>
                <w:bottom w:val="nil"/>
                <w:right w:val="nil"/>
                <w:between w:val="nil"/>
              </w:pBdr>
              <w:spacing w:line="240" w:lineRule="auto"/>
              <w:rPr>
                <w:color w:val="0000FF"/>
              </w:rPr>
            </w:pPr>
            <w:proofErr w:type="spellStart"/>
            <w:r>
              <w:t>Grupo</w:t>
            </w:r>
            <w:proofErr w:type="spellEnd"/>
            <w:r>
              <w:t xml:space="preserve"> de </w:t>
            </w:r>
            <w:proofErr w:type="spellStart"/>
            <w:r>
              <w:t>indicadores</w:t>
            </w:r>
            <w:proofErr w:type="spellEnd"/>
          </w:p>
        </w:tc>
        <w:tc>
          <w:tcPr>
            <w:tcW w:w="2145" w:type="dxa"/>
            <w:shd w:val="clear" w:color="auto" w:fill="B6D7A8"/>
            <w:tcMar>
              <w:top w:w="100" w:type="dxa"/>
              <w:left w:w="100" w:type="dxa"/>
              <w:bottom w:w="100" w:type="dxa"/>
              <w:right w:w="100" w:type="dxa"/>
            </w:tcMar>
          </w:tcPr>
          <w:p w14:paraId="5C7806DA" w14:textId="77777777" w:rsidR="00CD3B35" w:rsidRDefault="00BC26FA">
            <w:pPr>
              <w:widowControl w:val="0"/>
              <w:pBdr>
                <w:top w:val="nil"/>
                <w:left w:val="nil"/>
                <w:bottom w:val="nil"/>
                <w:right w:val="nil"/>
                <w:between w:val="nil"/>
              </w:pBdr>
              <w:spacing w:line="240" w:lineRule="auto"/>
              <w:rPr>
                <w:color w:val="0000FF"/>
              </w:rPr>
            </w:pPr>
            <w:proofErr w:type="spellStart"/>
            <w:r>
              <w:t>Posibles</w:t>
            </w:r>
            <w:proofErr w:type="spellEnd"/>
            <w:r>
              <w:t xml:space="preserve"> </w:t>
            </w:r>
            <w:proofErr w:type="spellStart"/>
            <w:r>
              <w:t>indicadores</w:t>
            </w:r>
            <w:proofErr w:type="spellEnd"/>
          </w:p>
        </w:tc>
        <w:tc>
          <w:tcPr>
            <w:tcW w:w="5370" w:type="dxa"/>
            <w:shd w:val="clear" w:color="auto" w:fill="B6D7A8"/>
            <w:tcMar>
              <w:top w:w="100" w:type="dxa"/>
              <w:left w:w="100" w:type="dxa"/>
              <w:bottom w:w="100" w:type="dxa"/>
              <w:right w:w="100" w:type="dxa"/>
            </w:tcMar>
          </w:tcPr>
          <w:p w14:paraId="5C7806DB" w14:textId="77777777" w:rsidR="00CD3B35" w:rsidRPr="006A5E99" w:rsidRDefault="00BC26FA">
            <w:pPr>
              <w:widowControl w:val="0"/>
              <w:pBdr>
                <w:top w:val="nil"/>
                <w:left w:val="nil"/>
                <w:bottom w:val="nil"/>
                <w:right w:val="nil"/>
                <w:between w:val="nil"/>
              </w:pBdr>
              <w:spacing w:line="240" w:lineRule="auto"/>
              <w:ind w:left="112"/>
              <w:rPr>
                <w:lang w:val="es-MX"/>
              </w:rPr>
            </w:pPr>
            <w:r w:rsidRPr="006A5E99">
              <w:rPr>
                <w:lang w:val="es-MX"/>
              </w:rPr>
              <w:t xml:space="preserve">Posible aproximación a la recolección de datos </w:t>
            </w:r>
          </w:p>
          <w:p w14:paraId="5C7806DC" w14:textId="77777777" w:rsidR="00CD3B35" w:rsidRPr="006A5E99" w:rsidRDefault="00BC26FA">
            <w:pPr>
              <w:widowControl w:val="0"/>
              <w:pBdr>
                <w:top w:val="nil"/>
                <w:left w:val="nil"/>
                <w:bottom w:val="nil"/>
                <w:right w:val="nil"/>
                <w:between w:val="nil"/>
              </w:pBdr>
              <w:spacing w:line="240" w:lineRule="auto"/>
              <w:ind w:left="112"/>
              <w:rPr>
                <w:i/>
                <w:color w:val="0000FF"/>
                <w:lang w:val="es-MX"/>
              </w:rPr>
            </w:pPr>
            <w:r w:rsidRPr="006A5E99">
              <w:rPr>
                <w:i/>
                <w:lang w:val="es-MX"/>
              </w:rPr>
              <w:t xml:space="preserve">Plazos para la recolección de datos </w:t>
            </w:r>
          </w:p>
        </w:tc>
      </w:tr>
      <w:tr w:rsidR="00CD3B35" w14:paraId="5C7806DF" w14:textId="77777777">
        <w:trPr>
          <w:trHeight w:val="264"/>
        </w:trPr>
        <w:tc>
          <w:tcPr>
            <w:tcW w:w="9345" w:type="dxa"/>
            <w:gridSpan w:val="3"/>
            <w:shd w:val="clear" w:color="auto" w:fill="B6D7A8"/>
            <w:tcMar>
              <w:top w:w="100" w:type="dxa"/>
              <w:left w:w="100" w:type="dxa"/>
              <w:bottom w:w="100" w:type="dxa"/>
              <w:right w:w="100" w:type="dxa"/>
            </w:tcMar>
          </w:tcPr>
          <w:p w14:paraId="5C7806DE" w14:textId="77777777" w:rsidR="00CD3B35" w:rsidRDefault="00BC26FA">
            <w:pPr>
              <w:widowControl w:val="0"/>
              <w:pBdr>
                <w:top w:val="nil"/>
                <w:left w:val="nil"/>
                <w:bottom w:val="nil"/>
                <w:right w:val="nil"/>
                <w:between w:val="nil"/>
              </w:pBdr>
              <w:spacing w:line="240" w:lineRule="auto"/>
              <w:ind w:left="112"/>
              <w:rPr>
                <w:color w:val="0000FF"/>
              </w:rPr>
            </w:pPr>
            <w:proofErr w:type="spellStart"/>
            <w:r>
              <w:t>Indicadores</w:t>
            </w:r>
            <w:proofErr w:type="spellEnd"/>
            <w:r>
              <w:t xml:space="preserve"> de </w:t>
            </w:r>
            <w:proofErr w:type="spellStart"/>
            <w:r>
              <w:t>impacto</w:t>
            </w:r>
            <w:proofErr w:type="spellEnd"/>
          </w:p>
        </w:tc>
      </w:tr>
      <w:tr w:rsidR="006A5E99" w14:paraId="5C7806E5" w14:textId="77777777">
        <w:trPr>
          <w:trHeight w:val="2201"/>
        </w:trPr>
        <w:tc>
          <w:tcPr>
            <w:tcW w:w="1830" w:type="dxa"/>
            <w:vMerge w:val="restart"/>
            <w:shd w:val="clear" w:color="auto" w:fill="auto"/>
            <w:tcMar>
              <w:top w:w="100" w:type="dxa"/>
              <w:left w:w="100" w:type="dxa"/>
              <w:bottom w:w="100" w:type="dxa"/>
              <w:right w:w="100" w:type="dxa"/>
            </w:tcMar>
          </w:tcPr>
          <w:p w14:paraId="238E7212" w14:textId="3868852C" w:rsidR="00E52D82" w:rsidRDefault="00E52D82" w:rsidP="009025BA">
            <w:pPr>
              <w:widowControl w:val="0"/>
              <w:pBdr>
                <w:top w:val="nil"/>
                <w:left w:val="nil"/>
                <w:bottom w:val="nil"/>
                <w:right w:val="nil"/>
                <w:between w:val="nil"/>
              </w:pBdr>
              <w:spacing w:line="240" w:lineRule="auto"/>
              <w:jc w:val="center"/>
              <w:rPr>
                <w:lang w:val="es-MX"/>
              </w:rPr>
            </w:pPr>
          </w:p>
          <w:p w14:paraId="5C7806E0" w14:textId="52443E14" w:rsidR="006A5E99" w:rsidRPr="00531E5D" w:rsidRDefault="00EC30A6" w:rsidP="009025BA">
            <w:pPr>
              <w:widowControl w:val="0"/>
              <w:pBdr>
                <w:top w:val="nil"/>
                <w:left w:val="nil"/>
                <w:bottom w:val="nil"/>
                <w:right w:val="nil"/>
                <w:between w:val="nil"/>
              </w:pBdr>
              <w:spacing w:line="240" w:lineRule="auto"/>
              <w:jc w:val="center"/>
              <w:rPr>
                <w:color w:val="000000"/>
                <w:lang w:val="es-MX"/>
              </w:rPr>
            </w:pPr>
            <w:r>
              <w:rPr>
                <w:lang w:val="es-MX"/>
              </w:rPr>
              <w:t>Ejemplos para soluciones contra i</w:t>
            </w:r>
            <w:r w:rsidR="00E52D82">
              <w:rPr>
                <w:lang w:val="es-MX"/>
              </w:rPr>
              <w:t>nundaciones</w:t>
            </w:r>
            <w:r w:rsidR="006A5E99" w:rsidRPr="00531E5D">
              <w:rPr>
                <w:lang w:val="es-MX"/>
              </w:rPr>
              <w:t xml:space="preserve"> </w:t>
            </w:r>
          </w:p>
        </w:tc>
        <w:tc>
          <w:tcPr>
            <w:tcW w:w="2145" w:type="dxa"/>
            <w:shd w:val="clear" w:color="auto" w:fill="auto"/>
            <w:tcMar>
              <w:top w:w="100" w:type="dxa"/>
              <w:left w:w="100" w:type="dxa"/>
              <w:bottom w:w="100" w:type="dxa"/>
              <w:right w:w="100" w:type="dxa"/>
            </w:tcMar>
          </w:tcPr>
          <w:p w14:paraId="5C7806E1" w14:textId="77777777" w:rsidR="006A5E99" w:rsidRDefault="006A5E99">
            <w:pPr>
              <w:widowControl w:val="0"/>
              <w:pBdr>
                <w:top w:val="nil"/>
                <w:left w:val="nil"/>
                <w:bottom w:val="nil"/>
                <w:right w:val="nil"/>
                <w:between w:val="nil"/>
              </w:pBdr>
              <w:spacing w:line="243" w:lineRule="auto"/>
              <w:ind w:left="127" w:right="238" w:firstLine="3"/>
              <w:rPr>
                <w:color w:val="0000FF"/>
              </w:rPr>
            </w:pPr>
            <w:proofErr w:type="spellStart"/>
            <w:r>
              <w:t>Número</w:t>
            </w:r>
            <w:proofErr w:type="spellEnd"/>
            <w:r>
              <w:t xml:space="preserve"> de </w:t>
            </w:r>
            <w:proofErr w:type="spellStart"/>
            <w:r>
              <w:t>inundaciones</w:t>
            </w:r>
            <w:proofErr w:type="spellEnd"/>
          </w:p>
        </w:tc>
        <w:tc>
          <w:tcPr>
            <w:tcW w:w="5370" w:type="dxa"/>
            <w:shd w:val="clear" w:color="auto" w:fill="auto"/>
            <w:tcMar>
              <w:top w:w="100" w:type="dxa"/>
              <w:left w:w="100" w:type="dxa"/>
              <w:bottom w:w="100" w:type="dxa"/>
              <w:right w:w="100" w:type="dxa"/>
            </w:tcMar>
          </w:tcPr>
          <w:p w14:paraId="5C7806E2" w14:textId="2A8A7070" w:rsidR="006A5E99" w:rsidRPr="006A5E99" w:rsidRDefault="006A5E99">
            <w:pPr>
              <w:widowControl w:val="0"/>
              <w:numPr>
                <w:ilvl w:val="0"/>
                <w:numId w:val="1"/>
              </w:numPr>
              <w:pBdr>
                <w:top w:val="nil"/>
                <w:left w:val="nil"/>
                <w:bottom w:val="nil"/>
                <w:right w:val="nil"/>
                <w:between w:val="nil"/>
              </w:pBdr>
              <w:spacing w:line="243" w:lineRule="auto"/>
              <w:ind w:right="401"/>
              <w:rPr>
                <w:color w:val="000000"/>
                <w:lang w:val="es-MX"/>
              </w:rPr>
            </w:pPr>
            <w:r w:rsidRPr="006A5E99">
              <w:rPr>
                <w:lang w:val="es-MX"/>
              </w:rPr>
              <w:t>Datos históricos (</w:t>
            </w:r>
            <w:r w:rsidR="006B03B8">
              <w:rPr>
                <w:lang w:val="es-MX"/>
              </w:rPr>
              <w:t xml:space="preserve">por ejemplo, de </w:t>
            </w:r>
            <w:r w:rsidRPr="006A5E99">
              <w:rPr>
                <w:lang w:val="es-MX"/>
              </w:rPr>
              <w:t>S</w:t>
            </w:r>
            <w:r w:rsidR="008C0F6B">
              <w:rPr>
                <w:lang w:val="es-MX"/>
              </w:rPr>
              <w:t xml:space="preserve">istemas de </w:t>
            </w:r>
            <w:r w:rsidRPr="006A5E99">
              <w:rPr>
                <w:lang w:val="es-MX"/>
              </w:rPr>
              <w:t>I</w:t>
            </w:r>
            <w:r w:rsidR="008C0F6B">
              <w:rPr>
                <w:lang w:val="es-MX"/>
              </w:rPr>
              <w:t xml:space="preserve">nformación </w:t>
            </w:r>
            <w:r w:rsidRPr="006A5E99">
              <w:rPr>
                <w:lang w:val="es-MX"/>
              </w:rPr>
              <w:t>G</w:t>
            </w:r>
            <w:r w:rsidR="008C0F6B">
              <w:rPr>
                <w:lang w:val="es-MX"/>
              </w:rPr>
              <w:t>eográfica, SIG</w:t>
            </w:r>
            <w:r w:rsidRPr="006A5E99">
              <w:rPr>
                <w:lang w:val="es-MX"/>
              </w:rPr>
              <w:t xml:space="preserve">) y entrevistas locales para establecer zonas clave de inundaciones e identificar los parámetros clave a investigar (qué constituye una inundación). </w:t>
            </w:r>
          </w:p>
          <w:p w14:paraId="5C7806E3" w14:textId="77777777" w:rsidR="006A5E99" w:rsidRPr="006A5E99" w:rsidRDefault="006A5E99">
            <w:pPr>
              <w:widowControl w:val="0"/>
              <w:numPr>
                <w:ilvl w:val="0"/>
                <w:numId w:val="1"/>
              </w:numPr>
              <w:pBdr>
                <w:top w:val="nil"/>
                <w:left w:val="nil"/>
                <w:bottom w:val="nil"/>
                <w:right w:val="nil"/>
                <w:between w:val="nil"/>
              </w:pBdr>
              <w:spacing w:line="243" w:lineRule="auto"/>
              <w:ind w:right="281"/>
              <w:rPr>
                <w:color w:val="000000"/>
                <w:lang w:val="es-MX"/>
              </w:rPr>
            </w:pPr>
            <w:r w:rsidRPr="006A5E99">
              <w:rPr>
                <w:lang w:val="es-MX"/>
              </w:rPr>
              <w:t>SIG, datos meteorológicos y datos de sensores remotos para monitorear la ocurrencia de inundaciones. Datos de encuestas para validar el impacto de las inundaciones.</w:t>
            </w:r>
          </w:p>
          <w:p w14:paraId="5C7806E4" w14:textId="77777777" w:rsidR="006A5E99" w:rsidRDefault="006A5E99">
            <w:pPr>
              <w:widowControl w:val="0"/>
              <w:numPr>
                <w:ilvl w:val="0"/>
                <w:numId w:val="1"/>
              </w:numPr>
              <w:pBdr>
                <w:top w:val="nil"/>
                <w:left w:val="nil"/>
                <w:bottom w:val="nil"/>
                <w:right w:val="nil"/>
                <w:between w:val="nil"/>
              </w:pBdr>
              <w:spacing w:line="240" w:lineRule="auto"/>
              <w:rPr>
                <w:color w:val="000000"/>
              </w:rPr>
            </w:pPr>
            <w:r>
              <w:rPr>
                <w:b/>
                <w:i/>
              </w:rPr>
              <w:t>Datos mensuales</w:t>
            </w:r>
            <w:r>
              <w:rPr>
                <w:b/>
                <w:i/>
                <w:color w:val="000000"/>
              </w:rPr>
              <w:t xml:space="preserve">, </w:t>
            </w:r>
            <w:proofErr w:type="spellStart"/>
            <w:r>
              <w:rPr>
                <w:b/>
                <w:i/>
                <w:color w:val="000000"/>
              </w:rPr>
              <w:t>evaluación</w:t>
            </w:r>
            <w:proofErr w:type="spellEnd"/>
            <w:r>
              <w:rPr>
                <w:b/>
                <w:i/>
                <w:color w:val="000000"/>
              </w:rPr>
              <w:t xml:space="preserve"> </w:t>
            </w:r>
            <w:proofErr w:type="spellStart"/>
            <w:r>
              <w:rPr>
                <w:b/>
                <w:i/>
                <w:color w:val="000000"/>
              </w:rPr>
              <w:t>anual</w:t>
            </w:r>
            <w:proofErr w:type="spellEnd"/>
            <w:r>
              <w:rPr>
                <w:b/>
                <w:i/>
                <w:color w:val="000000"/>
              </w:rPr>
              <w:t xml:space="preserve">. </w:t>
            </w:r>
          </w:p>
        </w:tc>
      </w:tr>
      <w:tr w:rsidR="006A5E99" w14:paraId="5C7806EB" w14:textId="77777777">
        <w:trPr>
          <w:trHeight w:val="1127"/>
        </w:trPr>
        <w:tc>
          <w:tcPr>
            <w:tcW w:w="1830" w:type="dxa"/>
            <w:vMerge/>
            <w:shd w:val="clear" w:color="auto" w:fill="auto"/>
            <w:tcMar>
              <w:top w:w="100" w:type="dxa"/>
              <w:left w:w="100" w:type="dxa"/>
              <w:bottom w:w="100" w:type="dxa"/>
              <w:right w:w="100" w:type="dxa"/>
            </w:tcMar>
          </w:tcPr>
          <w:p w14:paraId="5C7806E6" w14:textId="6349F386" w:rsidR="006A5E99" w:rsidRDefault="006A5E99" w:rsidP="009025BA">
            <w:pPr>
              <w:widowControl w:val="0"/>
              <w:pBdr>
                <w:top w:val="nil"/>
                <w:left w:val="nil"/>
                <w:bottom w:val="nil"/>
                <w:right w:val="nil"/>
                <w:between w:val="nil"/>
              </w:pBdr>
              <w:spacing w:line="240" w:lineRule="auto"/>
              <w:jc w:val="center"/>
              <w:rPr>
                <w:color w:val="000000"/>
              </w:rPr>
            </w:pPr>
          </w:p>
        </w:tc>
        <w:tc>
          <w:tcPr>
            <w:tcW w:w="2145" w:type="dxa"/>
            <w:shd w:val="clear" w:color="auto" w:fill="auto"/>
            <w:tcMar>
              <w:top w:w="100" w:type="dxa"/>
              <w:left w:w="100" w:type="dxa"/>
              <w:bottom w:w="100" w:type="dxa"/>
              <w:right w:w="100" w:type="dxa"/>
            </w:tcMar>
          </w:tcPr>
          <w:p w14:paraId="5C7806E7" w14:textId="77777777" w:rsidR="006A5E99" w:rsidRPr="006A5E99" w:rsidRDefault="006A5E99">
            <w:pPr>
              <w:widowControl w:val="0"/>
              <w:pBdr>
                <w:top w:val="nil"/>
                <w:left w:val="nil"/>
                <w:bottom w:val="nil"/>
                <w:right w:val="nil"/>
                <w:between w:val="nil"/>
              </w:pBdr>
              <w:spacing w:line="240" w:lineRule="auto"/>
              <w:ind w:left="113"/>
              <w:rPr>
                <w:color w:val="0000FF"/>
                <w:lang w:val="es-MX"/>
              </w:rPr>
            </w:pPr>
            <w:r w:rsidRPr="006A5E99">
              <w:rPr>
                <w:lang w:val="es-MX"/>
              </w:rPr>
              <w:t>Cantidad de agua estancada en zonas vulnerables</w:t>
            </w:r>
          </w:p>
        </w:tc>
        <w:tc>
          <w:tcPr>
            <w:tcW w:w="5370" w:type="dxa"/>
            <w:shd w:val="clear" w:color="auto" w:fill="auto"/>
            <w:tcMar>
              <w:top w:w="100" w:type="dxa"/>
              <w:left w:w="100" w:type="dxa"/>
              <w:bottom w:w="100" w:type="dxa"/>
              <w:right w:w="100" w:type="dxa"/>
            </w:tcMar>
          </w:tcPr>
          <w:p w14:paraId="5C7806E9" w14:textId="717E2AC8" w:rsidR="006A5E99" w:rsidRPr="000314A0" w:rsidRDefault="006A5E99" w:rsidP="001648C9">
            <w:pPr>
              <w:widowControl w:val="0"/>
              <w:numPr>
                <w:ilvl w:val="0"/>
                <w:numId w:val="5"/>
              </w:numPr>
              <w:pBdr>
                <w:top w:val="nil"/>
                <w:left w:val="nil"/>
                <w:bottom w:val="nil"/>
                <w:right w:val="nil"/>
                <w:between w:val="nil"/>
              </w:pBdr>
              <w:spacing w:line="243" w:lineRule="auto"/>
              <w:ind w:right="120"/>
              <w:rPr>
                <w:color w:val="000000"/>
                <w:lang w:val="es-MX"/>
              </w:rPr>
            </w:pPr>
            <w:r w:rsidRPr="006A5E99">
              <w:rPr>
                <w:lang w:val="es-MX"/>
              </w:rPr>
              <w:t>Utilizando los mismos sistemas de recolección de datos que el punto anterior (SIG, meteorológicos y de sensor remoto)</w:t>
            </w:r>
            <w:r w:rsidR="002E463A">
              <w:rPr>
                <w:color w:val="000000"/>
                <w:lang w:val="es-MX"/>
              </w:rPr>
              <w:t xml:space="preserve">, </w:t>
            </w:r>
            <w:r w:rsidRPr="000314A0">
              <w:rPr>
                <w:color w:val="000000"/>
                <w:lang w:val="es-MX"/>
              </w:rPr>
              <w:t>medida de puntos</w:t>
            </w:r>
            <w:r w:rsidR="002E463A">
              <w:rPr>
                <w:color w:val="000000"/>
                <w:lang w:val="es-MX"/>
              </w:rPr>
              <w:t xml:space="preserve"> de inundación</w:t>
            </w:r>
            <w:r w:rsidRPr="000314A0">
              <w:rPr>
                <w:color w:val="000000"/>
                <w:lang w:val="es-MX"/>
              </w:rPr>
              <w:t xml:space="preserve"> y altura en cada uno.</w:t>
            </w:r>
          </w:p>
          <w:p w14:paraId="5C7806EA" w14:textId="77777777" w:rsidR="006A5E99" w:rsidRDefault="006A5E99">
            <w:pPr>
              <w:widowControl w:val="0"/>
              <w:numPr>
                <w:ilvl w:val="0"/>
                <w:numId w:val="5"/>
              </w:numPr>
              <w:spacing w:line="240" w:lineRule="auto"/>
            </w:pPr>
            <w:r>
              <w:rPr>
                <w:b/>
                <w:i/>
              </w:rPr>
              <w:t xml:space="preserve">Datos mensuales, </w:t>
            </w:r>
            <w:proofErr w:type="spellStart"/>
            <w:r>
              <w:rPr>
                <w:b/>
                <w:i/>
              </w:rPr>
              <w:t>evaluación</w:t>
            </w:r>
            <w:proofErr w:type="spellEnd"/>
            <w:r>
              <w:rPr>
                <w:b/>
                <w:i/>
              </w:rPr>
              <w:t xml:space="preserve"> </w:t>
            </w:r>
            <w:proofErr w:type="spellStart"/>
            <w:r>
              <w:rPr>
                <w:b/>
                <w:i/>
              </w:rPr>
              <w:t>anual</w:t>
            </w:r>
            <w:proofErr w:type="spellEnd"/>
            <w:r>
              <w:rPr>
                <w:b/>
                <w:i/>
              </w:rPr>
              <w:t xml:space="preserve">. </w:t>
            </w:r>
          </w:p>
        </w:tc>
      </w:tr>
      <w:tr w:rsidR="006A5E99" w:rsidRPr="00531E5D" w14:paraId="5C7806F1" w14:textId="77777777">
        <w:trPr>
          <w:trHeight w:val="1665"/>
        </w:trPr>
        <w:tc>
          <w:tcPr>
            <w:tcW w:w="1830" w:type="dxa"/>
            <w:vMerge/>
            <w:shd w:val="clear" w:color="auto" w:fill="auto"/>
            <w:tcMar>
              <w:top w:w="100" w:type="dxa"/>
              <w:left w:w="100" w:type="dxa"/>
              <w:bottom w:w="100" w:type="dxa"/>
              <w:right w:w="100" w:type="dxa"/>
            </w:tcMar>
          </w:tcPr>
          <w:p w14:paraId="5C7806EC" w14:textId="2D5B29B2" w:rsidR="006A5E99" w:rsidRDefault="006A5E99">
            <w:pPr>
              <w:widowControl w:val="0"/>
              <w:pBdr>
                <w:top w:val="nil"/>
                <w:left w:val="nil"/>
                <w:bottom w:val="nil"/>
                <w:right w:val="nil"/>
                <w:between w:val="nil"/>
              </w:pBdr>
              <w:spacing w:line="240" w:lineRule="auto"/>
              <w:jc w:val="center"/>
              <w:rPr>
                <w:color w:val="000000"/>
              </w:rPr>
            </w:pPr>
          </w:p>
        </w:tc>
        <w:tc>
          <w:tcPr>
            <w:tcW w:w="2145" w:type="dxa"/>
            <w:shd w:val="clear" w:color="auto" w:fill="auto"/>
            <w:tcMar>
              <w:top w:w="100" w:type="dxa"/>
              <w:left w:w="100" w:type="dxa"/>
              <w:bottom w:w="100" w:type="dxa"/>
              <w:right w:w="100" w:type="dxa"/>
            </w:tcMar>
          </w:tcPr>
          <w:p w14:paraId="5C7806ED" w14:textId="77777777" w:rsidR="006A5E99" w:rsidRDefault="006A5E99">
            <w:pPr>
              <w:widowControl w:val="0"/>
              <w:pBdr>
                <w:top w:val="nil"/>
                <w:left w:val="nil"/>
                <w:bottom w:val="nil"/>
                <w:right w:val="nil"/>
                <w:between w:val="nil"/>
              </w:pBdr>
              <w:spacing w:line="240" w:lineRule="auto"/>
              <w:ind w:left="131"/>
              <w:rPr>
                <w:color w:val="0000FF"/>
              </w:rPr>
            </w:pPr>
            <w:proofErr w:type="spellStart"/>
            <w:r>
              <w:t>Daños</w:t>
            </w:r>
            <w:proofErr w:type="spellEnd"/>
            <w:r>
              <w:t xml:space="preserve"> </w:t>
            </w:r>
            <w:proofErr w:type="spellStart"/>
            <w:r>
              <w:t>por</w:t>
            </w:r>
            <w:proofErr w:type="spellEnd"/>
            <w:r>
              <w:t xml:space="preserve"> </w:t>
            </w:r>
            <w:proofErr w:type="spellStart"/>
            <w:r>
              <w:t>inundaciones</w:t>
            </w:r>
            <w:proofErr w:type="spellEnd"/>
          </w:p>
        </w:tc>
        <w:tc>
          <w:tcPr>
            <w:tcW w:w="5370" w:type="dxa"/>
            <w:shd w:val="clear" w:color="auto" w:fill="auto"/>
            <w:tcMar>
              <w:top w:w="100" w:type="dxa"/>
              <w:left w:w="100" w:type="dxa"/>
              <w:bottom w:w="100" w:type="dxa"/>
              <w:right w:w="100" w:type="dxa"/>
            </w:tcMar>
          </w:tcPr>
          <w:p w14:paraId="5C7806EE" w14:textId="31243342" w:rsidR="006A5E99" w:rsidRPr="006A5E99" w:rsidRDefault="006A5E99">
            <w:pPr>
              <w:widowControl w:val="0"/>
              <w:numPr>
                <w:ilvl w:val="0"/>
                <w:numId w:val="6"/>
              </w:numPr>
              <w:pBdr>
                <w:top w:val="nil"/>
                <w:left w:val="nil"/>
                <w:bottom w:val="nil"/>
                <w:right w:val="nil"/>
                <w:between w:val="nil"/>
              </w:pBdr>
              <w:spacing w:line="243" w:lineRule="auto"/>
              <w:ind w:right="589"/>
              <w:rPr>
                <w:color w:val="000000"/>
                <w:lang w:val="es-MX"/>
              </w:rPr>
            </w:pPr>
            <w:r w:rsidRPr="006A5E99">
              <w:rPr>
                <w:lang w:val="es-MX"/>
              </w:rPr>
              <w:t>Análisis del impacto financiero basado en el número de viviendas afectadas</w:t>
            </w:r>
            <w:r w:rsidRPr="006A5E99">
              <w:rPr>
                <w:color w:val="000000"/>
                <w:lang w:val="es-MX"/>
              </w:rPr>
              <w:t xml:space="preserve"> </w:t>
            </w:r>
            <w:r w:rsidR="00254DC3">
              <w:rPr>
                <w:color w:val="000000"/>
                <w:lang w:val="es-MX"/>
              </w:rPr>
              <w:t>y el</w:t>
            </w:r>
            <w:r w:rsidRPr="006A5E99">
              <w:rPr>
                <w:color w:val="000000"/>
                <w:lang w:val="es-MX"/>
              </w:rPr>
              <w:t xml:space="preserve"> impacto es</w:t>
            </w:r>
            <w:r w:rsidRPr="006A5E99">
              <w:rPr>
                <w:lang w:val="es-MX"/>
              </w:rPr>
              <w:t>t</w:t>
            </w:r>
            <w:r w:rsidRPr="006A5E99">
              <w:rPr>
                <w:color w:val="000000"/>
                <w:lang w:val="es-MX"/>
              </w:rPr>
              <w:t>imad</w:t>
            </w:r>
            <w:r w:rsidR="00254DC3">
              <w:rPr>
                <w:color w:val="000000"/>
                <w:lang w:val="es-MX"/>
              </w:rPr>
              <w:t>o de cada una</w:t>
            </w:r>
            <w:r w:rsidRPr="006A5E99">
              <w:rPr>
                <w:color w:val="000000"/>
                <w:lang w:val="es-MX"/>
              </w:rPr>
              <w:t>.</w:t>
            </w:r>
          </w:p>
          <w:p w14:paraId="5C7806EF" w14:textId="33FA46C5" w:rsidR="006A5E99" w:rsidRPr="006A5E99" w:rsidRDefault="006A5E99">
            <w:pPr>
              <w:widowControl w:val="0"/>
              <w:numPr>
                <w:ilvl w:val="0"/>
                <w:numId w:val="6"/>
              </w:numPr>
              <w:pBdr>
                <w:top w:val="nil"/>
                <w:left w:val="nil"/>
                <w:bottom w:val="nil"/>
                <w:right w:val="nil"/>
                <w:between w:val="nil"/>
              </w:pBdr>
              <w:spacing w:line="206" w:lineRule="auto"/>
              <w:ind w:right="60"/>
              <w:rPr>
                <w:color w:val="000000"/>
                <w:lang w:val="es-MX"/>
              </w:rPr>
            </w:pPr>
            <w:r w:rsidRPr="006A5E99">
              <w:rPr>
                <w:lang w:val="es-MX"/>
              </w:rPr>
              <w:t xml:space="preserve">Impacto en los bienes públicos para ser calculado de manera similar, por ejemplo, para daños en el pavimento sería </w:t>
            </w:r>
            <w:r w:rsidRPr="006A5E99">
              <w:rPr>
                <w:color w:val="000000"/>
                <w:lang w:val="es-MX"/>
              </w:rPr>
              <w:t>m</w:t>
            </w:r>
            <w:r w:rsidRPr="006A5E99">
              <w:rPr>
                <w:color w:val="000000"/>
                <w:sz w:val="21"/>
                <w:szCs w:val="21"/>
                <w:vertAlign w:val="superscript"/>
                <w:lang w:val="es-MX"/>
              </w:rPr>
              <w:t xml:space="preserve">2 </w:t>
            </w:r>
            <w:r w:rsidRPr="006A5E99">
              <w:rPr>
                <w:color w:val="000000"/>
                <w:lang w:val="es-MX"/>
              </w:rPr>
              <w:t>de pavimento dañad</w:t>
            </w:r>
            <w:r w:rsidRPr="006A5E99">
              <w:rPr>
                <w:lang w:val="es-MX"/>
              </w:rPr>
              <w:t xml:space="preserve">o </w:t>
            </w:r>
            <w:r w:rsidR="00614B16">
              <w:rPr>
                <w:color w:val="000000"/>
                <w:lang w:val="es-MX"/>
              </w:rPr>
              <w:t>multiplicado por</w:t>
            </w:r>
            <w:r w:rsidRPr="006A5E99">
              <w:rPr>
                <w:color w:val="000000"/>
                <w:lang w:val="es-MX"/>
              </w:rPr>
              <w:t xml:space="preserve"> </w:t>
            </w:r>
            <w:r w:rsidRPr="006A5E99">
              <w:rPr>
                <w:lang w:val="es-MX"/>
              </w:rPr>
              <w:t>impacto por</w:t>
            </w:r>
            <w:r w:rsidRPr="006A5E99">
              <w:rPr>
                <w:color w:val="000000"/>
                <w:lang w:val="es-MX"/>
              </w:rPr>
              <w:t xml:space="preserve"> m</w:t>
            </w:r>
            <w:r w:rsidRPr="006A5E99">
              <w:rPr>
                <w:color w:val="000000"/>
                <w:sz w:val="21"/>
                <w:szCs w:val="21"/>
                <w:vertAlign w:val="superscript"/>
                <w:lang w:val="es-MX"/>
              </w:rPr>
              <w:t>2</w:t>
            </w:r>
            <w:r w:rsidR="00614B16">
              <w:rPr>
                <w:color w:val="000000"/>
                <w:sz w:val="12"/>
                <w:szCs w:val="12"/>
                <w:lang w:val="es-MX"/>
              </w:rPr>
              <w:t>.</w:t>
            </w:r>
          </w:p>
          <w:p w14:paraId="5C7806F0" w14:textId="77777777" w:rsidR="006A5E99" w:rsidRPr="006A5E99" w:rsidRDefault="006A5E99">
            <w:pPr>
              <w:widowControl w:val="0"/>
              <w:numPr>
                <w:ilvl w:val="0"/>
                <w:numId w:val="6"/>
              </w:numPr>
              <w:spacing w:line="240" w:lineRule="auto"/>
              <w:ind w:right="312"/>
              <w:rPr>
                <w:lang w:val="es-MX"/>
              </w:rPr>
            </w:pPr>
            <w:r w:rsidRPr="006A5E99">
              <w:rPr>
                <w:b/>
                <w:i/>
                <w:lang w:val="es-MX"/>
              </w:rPr>
              <w:t xml:space="preserve">Datos recolectados y evaluados anualmente. </w:t>
            </w:r>
          </w:p>
        </w:tc>
      </w:tr>
      <w:tr w:rsidR="00EC30A6" w14:paraId="5C7806F7" w14:textId="77777777">
        <w:trPr>
          <w:trHeight w:val="859"/>
        </w:trPr>
        <w:tc>
          <w:tcPr>
            <w:tcW w:w="1830" w:type="dxa"/>
            <w:vMerge w:val="restart"/>
            <w:shd w:val="clear" w:color="auto" w:fill="auto"/>
            <w:tcMar>
              <w:top w:w="100" w:type="dxa"/>
              <w:left w:w="100" w:type="dxa"/>
              <w:bottom w:w="100" w:type="dxa"/>
              <w:right w:w="100" w:type="dxa"/>
            </w:tcMar>
          </w:tcPr>
          <w:p w14:paraId="35E3E13F" w14:textId="6BD9C16C" w:rsidR="00EC30A6" w:rsidRPr="004A075A" w:rsidRDefault="00EC30A6">
            <w:pPr>
              <w:widowControl w:val="0"/>
              <w:pBdr>
                <w:top w:val="nil"/>
                <w:left w:val="nil"/>
                <w:bottom w:val="nil"/>
                <w:right w:val="nil"/>
                <w:between w:val="nil"/>
              </w:pBdr>
              <w:spacing w:line="240" w:lineRule="auto"/>
              <w:ind w:left="131"/>
              <w:rPr>
                <w:color w:val="0000FF"/>
                <w:lang w:val="es-MX"/>
              </w:rPr>
            </w:pPr>
            <w:r w:rsidRPr="004A075A">
              <w:rPr>
                <w:lang w:val="es-MX"/>
              </w:rPr>
              <w:t xml:space="preserve">Ejemplos para soluciones </w:t>
            </w:r>
            <w:r w:rsidR="002B0985" w:rsidRPr="004A075A">
              <w:rPr>
                <w:lang w:val="es-MX"/>
              </w:rPr>
              <w:t>contra i</w:t>
            </w:r>
            <w:r w:rsidRPr="004A075A">
              <w:rPr>
                <w:lang w:val="es-MX"/>
              </w:rPr>
              <w:t xml:space="preserve">slas de calor </w:t>
            </w:r>
          </w:p>
          <w:p w14:paraId="5C7806F2" w14:textId="195EA3FA" w:rsidR="00EC30A6" w:rsidRPr="004A075A" w:rsidRDefault="00EC30A6" w:rsidP="004B3A7E">
            <w:pPr>
              <w:widowControl w:val="0"/>
              <w:spacing w:line="240" w:lineRule="auto"/>
              <w:ind w:left="131"/>
              <w:rPr>
                <w:color w:val="0000FF"/>
                <w:lang w:val="es-MX"/>
              </w:rPr>
            </w:pPr>
          </w:p>
        </w:tc>
        <w:tc>
          <w:tcPr>
            <w:tcW w:w="2145" w:type="dxa"/>
            <w:shd w:val="clear" w:color="auto" w:fill="auto"/>
            <w:tcMar>
              <w:top w:w="100" w:type="dxa"/>
              <w:left w:w="100" w:type="dxa"/>
              <w:bottom w:w="100" w:type="dxa"/>
              <w:right w:w="100" w:type="dxa"/>
            </w:tcMar>
          </w:tcPr>
          <w:p w14:paraId="5C7806F3" w14:textId="77777777" w:rsidR="00EC30A6" w:rsidRDefault="00EC30A6">
            <w:pPr>
              <w:widowControl w:val="0"/>
              <w:pBdr>
                <w:top w:val="nil"/>
                <w:left w:val="nil"/>
                <w:bottom w:val="nil"/>
                <w:right w:val="nil"/>
                <w:between w:val="nil"/>
              </w:pBdr>
              <w:spacing w:line="240" w:lineRule="auto"/>
              <w:ind w:left="131"/>
              <w:rPr>
                <w:color w:val="0000FF"/>
              </w:rPr>
            </w:pPr>
            <w:proofErr w:type="spellStart"/>
            <w:r>
              <w:t>Descenso</w:t>
            </w:r>
            <w:proofErr w:type="spellEnd"/>
            <w:r>
              <w:t xml:space="preserve"> en las </w:t>
            </w:r>
            <w:proofErr w:type="spellStart"/>
            <w:r>
              <w:t>temperaturas</w:t>
            </w:r>
            <w:proofErr w:type="spellEnd"/>
          </w:p>
        </w:tc>
        <w:tc>
          <w:tcPr>
            <w:tcW w:w="5370" w:type="dxa"/>
            <w:shd w:val="clear" w:color="auto" w:fill="auto"/>
            <w:tcMar>
              <w:top w:w="100" w:type="dxa"/>
              <w:left w:w="100" w:type="dxa"/>
              <w:bottom w:w="100" w:type="dxa"/>
              <w:right w:w="100" w:type="dxa"/>
            </w:tcMar>
          </w:tcPr>
          <w:p w14:paraId="5C7806F5" w14:textId="596512C4" w:rsidR="00EC30A6" w:rsidRPr="006C0A33" w:rsidRDefault="00EC30A6" w:rsidP="006C0A33">
            <w:pPr>
              <w:widowControl w:val="0"/>
              <w:numPr>
                <w:ilvl w:val="0"/>
                <w:numId w:val="3"/>
              </w:numPr>
              <w:pBdr>
                <w:top w:val="nil"/>
                <w:left w:val="nil"/>
                <w:bottom w:val="nil"/>
                <w:right w:val="nil"/>
                <w:between w:val="nil"/>
              </w:pBdr>
              <w:spacing w:line="256" w:lineRule="auto"/>
              <w:ind w:right="393"/>
              <w:rPr>
                <w:color w:val="000000"/>
                <w:lang w:val="es-MX"/>
              </w:rPr>
            </w:pPr>
            <w:r w:rsidRPr="006A5E99">
              <w:rPr>
                <w:lang w:val="es-MX"/>
              </w:rPr>
              <w:t>Datos meteorológicos y del sensor remoto</w:t>
            </w:r>
            <w:r w:rsidR="006C0A33">
              <w:rPr>
                <w:lang w:val="es-MX"/>
              </w:rPr>
              <w:t xml:space="preserve"> (</w:t>
            </w:r>
            <w:r w:rsidR="004A075A">
              <w:rPr>
                <w:lang w:val="es-MX"/>
              </w:rPr>
              <w:t>e</w:t>
            </w:r>
            <w:r w:rsidR="006C0A33">
              <w:rPr>
                <w:lang w:val="es-MX"/>
              </w:rPr>
              <w:t>s importante d</w:t>
            </w:r>
            <w:r w:rsidR="006C0A33" w:rsidRPr="004A075A">
              <w:rPr>
                <w:lang w:val="es-MX"/>
              </w:rPr>
              <w:t xml:space="preserve">efinir claramente los sitios y zonas </w:t>
            </w:r>
            <w:r w:rsidR="006C0A33">
              <w:rPr>
                <w:lang w:val="es-MX"/>
              </w:rPr>
              <w:t>a</w:t>
            </w:r>
            <w:r w:rsidR="004B6987">
              <w:rPr>
                <w:lang w:val="es-MX"/>
              </w:rPr>
              <w:t xml:space="preserve"> evaluar</w:t>
            </w:r>
            <w:r w:rsidR="006C0A33">
              <w:rPr>
                <w:lang w:val="es-MX"/>
              </w:rPr>
              <w:t>)</w:t>
            </w:r>
            <w:r w:rsidR="004A075A">
              <w:rPr>
                <w:lang w:val="es-MX"/>
              </w:rPr>
              <w:t>.</w:t>
            </w:r>
          </w:p>
          <w:p w14:paraId="5C7806F6" w14:textId="77777777" w:rsidR="00EC30A6" w:rsidRDefault="00EC30A6">
            <w:pPr>
              <w:widowControl w:val="0"/>
              <w:numPr>
                <w:ilvl w:val="0"/>
                <w:numId w:val="3"/>
              </w:numPr>
              <w:spacing w:line="240" w:lineRule="auto"/>
            </w:pPr>
            <w:r>
              <w:rPr>
                <w:b/>
                <w:i/>
              </w:rPr>
              <w:t xml:space="preserve">Datos mensuales, </w:t>
            </w:r>
            <w:proofErr w:type="spellStart"/>
            <w:r>
              <w:rPr>
                <w:b/>
                <w:i/>
              </w:rPr>
              <w:t>evaluación</w:t>
            </w:r>
            <w:proofErr w:type="spellEnd"/>
            <w:r>
              <w:rPr>
                <w:b/>
                <w:i/>
              </w:rPr>
              <w:t xml:space="preserve"> </w:t>
            </w:r>
            <w:proofErr w:type="spellStart"/>
            <w:r>
              <w:rPr>
                <w:b/>
                <w:i/>
              </w:rPr>
              <w:t>anual</w:t>
            </w:r>
            <w:proofErr w:type="spellEnd"/>
            <w:r>
              <w:rPr>
                <w:b/>
                <w:i/>
              </w:rPr>
              <w:t xml:space="preserve">. </w:t>
            </w:r>
          </w:p>
        </w:tc>
      </w:tr>
      <w:tr w:rsidR="00EC30A6" w14:paraId="5C7806FD" w14:textId="77777777">
        <w:trPr>
          <w:trHeight w:val="1396"/>
        </w:trPr>
        <w:tc>
          <w:tcPr>
            <w:tcW w:w="1830" w:type="dxa"/>
            <w:vMerge/>
            <w:shd w:val="clear" w:color="auto" w:fill="auto"/>
            <w:tcMar>
              <w:top w:w="100" w:type="dxa"/>
              <w:left w:w="100" w:type="dxa"/>
              <w:bottom w:w="100" w:type="dxa"/>
              <w:right w:w="100" w:type="dxa"/>
            </w:tcMar>
          </w:tcPr>
          <w:p w14:paraId="5C7806F8" w14:textId="67B450E4" w:rsidR="00EC30A6" w:rsidRDefault="00EC30A6">
            <w:pPr>
              <w:widowControl w:val="0"/>
              <w:spacing w:line="240" w:lineRule="auto"/>
              <w:ind w:left="131"/>
              <w:rPr>
                <w:color w:val="000000"/>
              </w:rPr>
            </w:pPr>
          </w:p>
        </w:tc>
        <w:tc>
          <w:tcPr>
            <w:tcW w:w="2145" w:type="dxa"/>
            <w:shd w:val="clear" w:color="auto" w:fill="auto"/>
            <w:tcMar>
              <w:top w:w="100" w:type="dxa"/>
              <w:left w:w="100" w:type="dxa"/>
              <w:bottom w:w="100" w:type="dxa"/>
              <w:right w:w="100" w:type="dxa"/>
            </w:tcMar>
          </w:tcPr>
          <w:p w14:paraId="5C7806F9" w14:textId="1C8F7071" w:rsidR="00EC30A6" w:rsidRPr="004A075A" w:rsidRDefault="00EC30A6">
            <w:pPr>
              <w:widowControl w:val="0"/>
              <w:pBdr>
                <w:top w:val="nil"/>
                <w:left w:val="nil"/>
                <w:bottom w:val="nil"/>
                <w:right w:val="nil"/>
                <w:between w:val="nil"/>
              </w:pBdr>
              <w:spacing w:line="240" w:lineRule="auto"/>
              <w:ind w:left="131"/>
              <w:rPr>
                <w:color w:val="0000FF"/>
                <w:lang w:val="es-MX"/>
              </w:rPr>
            </w:pPr>
            <w:r w:rsidRPr="004A075A">
              <w:rPr>
                <w:lang w:val="es-MX"/>
              </w:rPr>
              <w:t>Número de enfermedades / muertes</w:t>
            </w:r>
            <w:r w:rsidR="002B09FA" w:rsidRPr="004A075A">
              <w:rPr>
                <w:lang w:val="es-MX"/>
              </w:rPr>
              <w:t xml:space="preserve"> (</w:t>
            </w:r>
            <w:r w:rsidR="004A075A">
              <w:rPr>
                <w:lang w:val="es-MX"/>
              </w:rPr>
              <w:t>t</w:t>
            </w:r>
            <w:r w:rsidR="002B09FA">
              <w:rPr>
                <w:lang w:val="es-MX"/>
              </w:rPr>
              <w:t>asas de morbilidad y mortalidad)</w:t>
            </w:r>
          </w:p>
        </w:tc>
        <w:tc>
          <w:tcPr>
            <w:tcW w:w="5370" w:type="dxa"/>
            <w:shd w:val="clear" w:color="auto" w:fill="auto"/>
            <w:tcMar>
              <w:top w:w="100" w:type="dxa"/>
              <w:left w:w="100" w:type="dxa"/>
              <w:bottom w:w="100" w:type="dxa"/>
              <w:right w:w="100" w:type="dxa"/>
            </w:tcMar>
          </w:tcPr>
          <w:p w14:paraId="5C7806FA" w14:textId="5102FC0D" w:rsidR="00EC30A6" w:rsidRDefault="00EC30A6">
            <w:pPr>
              <w:widowControl w:val="0"/>
              <w:numPr>
                <w:ilvl w:val="0"/>
                <w:numId w:val="9"/>
              </w:numPr>
              <w:pBdr>
                <w:top w:val="nil"/>
                <w:left w:val="nil"/>
                <w:bottom w:val="nil"/>
                <w:right w:val="nil"/>
                <w:between w:val="nil"/>
              </w:pBdr>
              <w:spacing w:line="240" w:lineRule="auto"/>
              <w:rPr>
                <w:color w:val="000000"/>
              </w:rPr>
            </w:pPr>
            <w:proofErr w:type="spellStart"/>
            <w:r>
              <w:t>Número</w:t>
            </w:r>
            <w:proofErr w:type="spellEnd"/>
            <w:r>
              <w:t xml:space="preserve"> de </w:t>
            </w:r>
            <w:proofErr w:type="spellStart"/>
            <w:r>
              <w:t>muertes</w:t>
            </w:r>
            <w:proofErr w:type="spellEnd"/>
            <w:r w:rsidR="00614B16">
              <w:t>.</w:t>
            </w:r>
          </w:p>
          <w:p w14:paraId="5C7806FB" w14:textId="77777777" w:rsidR="00EC30A6" w:rsidRPr="006A5E99" w:rsidRDefault="00EC30A6">
            <w:pPr>
              <w:widowControl w:val="0"/>
              <w:numPr>
                <w:ilvl w:val="0"/>
                <w:numId w:val="9"/>
              </w:numPr>
              <w:pBdr>
                <w:top w:val="nil"/>
                <w:left w:val="nil"/>
                <w:bottom w:val="nil"/>
                <w:right w:val="nil"/>
                <w:between w:val="nil"/>
              </w:pBdr>
              <w:spacing w:line="242" w:lineRule="auto"/>
              <w:ind w:right="134"/>
              <w:rPr>
                <w:color w:val="000000"/>
                <w:lang w:val="es-MX"/>
              </w:rPr>
            </w:pPr>
            <w:r w:rsidRPr="006A5E99">
              <w:rPr>
                <w:lang w:val="es-MX"/>
              </w:rPr>
              <w:t>Tasa de enfermedades ligadas al calor intenso (número de hospitalizaciones o tasa de enfermedades relacionadas con el calor como desmayos/desvanecimientos.</w:t>
            </w:r>
            <w:r w:rsidRPr="006A5E99">
              <w:rPr>
                <w:color w:val="000000"/>
                <w:lang w:val="es-MX"/>
              </w:rPr>
              <w:t xml:space="preserve"> </w:t>
            </w:r>
          </w:p>
          <w:p w14:paraId="5C7806FC" w14:textId="77777777" w:rsidR="00EC30A6" w:rsidRDefault="00EC30A6">
            <w:pPr>
              <w:widowControl w:val="0"/>
              <w:numPr>
                <w:ilvl w:val="0"/>
                <w:numId w:val="9"/>
              </w:numPr>
              <w:spacing w:line="240" w:lineRule="auto"/>
            </w:pPr>
            <w:r>
              <w:rPr>
                <w:b/>
                <w:i/>
              </w:rPr>
              <w:t xml:space="preserve">Datos mensuales, </w:t>
            </w:r>
            <w:proofErr w:type="spellStart"/>
            <w:r>
              <w:rPr>
                <w:b/>
                <w:i/>
              </w:rPr>
              <w:t>evaluación</w:t>
            </w:r>
            <w:proofErr w:type="spellEnd"/>
            <w:r>
              <w:rPr>
                <w:b/>
                <w:i/>
              </w:rPr>
              <w:t xml:space="preserve"> </w:t>
            </w:r>
            <w:proofErr w:type="spellStart"/>
            <w:r>
              <w:rPr>
                <w:b/>
                <w:i/>
              </w:rPr>
              <w:t>anual</w:t>
            </w:r>
            <w:proofErr w:type="spellEnd"/>
            <w:r>
              <w:rPr>
                <w:b/>
                <w:i/>
              </w:rPr>
              <w:t xml:space="preserve">. </w:t>
            </w:r>
          </w:p>
        </w:tc>
      </w:tr>
      <w:tr w:rsidR="00744BAB" w:rsidRPr="009C4314" w14:paraId="5C780703" w14:textId="77777777">
        <w:trPr>
          <w:trHeight w:val="563"/>
        </w:trPr>
        <w:tc>
          <w:tcPr>
            <w:tcW w:w="1830" w:type="dxa"/>
            <w:vMerge w:val="restart"/>
            <w:shd w:val="clear" w:color="auto" w:fill="auto"/>
            <w:tcMar>
              <w:top w:w="100" w:type="dxa"/>
              <w:left w:w="100" w:type="dxa"/>
              <w:bottom w:w="100" w:type="dxa"/>
              <w:right w:w="100" w:type="dxa"/>
            </w:tcMar>
          </w:tcPr>
          <w:p w14:paraId="5C7806FE" w14:textId="4455DB41" w:rsidR="00744BAB" w:rsidRDefault="00744BAB" w:rsidP="009831C9">
            <w:pPr>
              <w:widowControl w:val="0"/>
              <w:spacing w:line="240" w:lineRule="auto"/>
              <w:ind w:left="124"/>
              <w:rPr>
                <w:color w:val="0000FF"/>
              </w:rPr>
            </w:pPr>
            <w:r>
              <w:t xml:space="preserve">Medio ambiente en </w:t>
            </w:r>
            <w:proofErr w:type="spellStart"/>
            <w:r>
              <w:t>general</w:t>
            </w:r>
            <w:proofErr w:type="spellEnd"/>
          </w:p>
        </w:tc>
        <w:tc>
          <w:tcPr>
            <w:tcW w:w="2145" w:type="dxa"/>
            <w:shd w:val="clear" w:color="auto" w:fill="auto"/>
            <w:tcMar>
              <w:top w:w="100" w:type="dxa"/>
              <w:left w:w="100" w:type="dxa"/>
              <w:bottom w:w="100" w:type="dxa"/>
              <w:right w:w="100" w:type="dxa"/>
            </w:tcMar>
          </w:tcPr>
          <w:p w14:paraId="5C7806FF" w14:textId="77777777" w:rsidR="00744BAB" w:rsidRPr="006A5E99" w:rsidRDefault="00744BAB">
            <w:pPr>
              <w:widowControl w:val="0"/>
              <w:pBdr>
                <w:top w:val="nil"/>
                <w:left w:val="nil"/>
                <w:bottom w:val="nil"/>
                <w:right w:val="nil"/>
                <w:between w:val="nil"/>
              </w:pBdr>
              <w:spacing w:line="243" w:lineRule="auto"/>
              <w:ind w:left="124" w:right="275" w:firstLine="7"/>
              <w:rPr>
                <w:color w:val="0000FF"/>
                <w:lang w:val="es-MX"/>
              </w:rPr>
            </w:pPr>
            <w:r w:rsidRPr="006A5E99">
              <w:rPr>
                <w:lang w:val="es-MX"/>
              </w:rPr>
              <w:t>Mejoras en la calidad de vida</w:t>
            </w:r>
          </w:p>
        </w:tc>
        <w:tc>
          <w:tcPr>
            <w:tcW w:w="5370" w:type="dxa"/>
            <w:shd w:val="clear" w:color="auto" w:fill="auto"/>
            <w:tcMar>
              <w:top w:w="100" w:type="dxa"/>
              <w:left w:w="100" w:type="dxa"/>
              <w:bottom w:w="100" w:type="dxa"/>
              <w:right w:w="100" w:type="dxa"/>
            </w:tcMar>
          </w:tcPr>
          <w:p w14:paraId="5C780700" w14:textId="7B12790C" w:rsidR="00744BAB" w:rsidRPr="006A5E99" w:rsidRDefault="00744BAB">
            <w:pPr>
              <w:widowControl w:val="0"/>
              <w:numPr>
                <w:ilvl w:val="0"/>
                <w:numId w:val="8"/>
              </w:numPr>
              <w:pBdr>
                <w:top w:val="nil"/>
                <w:left w:val="nil"/>
                <w:bottom w:val="nil"/>
                <w:right w:val="nil"/>
                <w:between w:val="nil"/>
              </w:pBdr>
              <w:spacing w:line="243" w:lineRule="auto"/>
              <w:ind w:right="405"/>
              <w:rPr>
                <w:lang w:val="es-MX"/>
              </w:rPr>
            </w:pPr>
            <w:r w:rsidRPr="006A5E99">
              <w:rPr>
                <w:lang w:val="es-MX"/>
              </w:rPr>
              <w:t>Mejoras en los índices agregados</w:t>
            </w:r>
            <w:r w:rsidR="00472B51">
              <w:rPr>
                <w:lang w:val="es-MX"/>
              </w:rPr>
              <w:t xml:space="preserve"> y</w:t>
            </w:r>
            <w:r w:rsidRPr="006A5E99">
              <w:rPr>
                <w:lang w:val="es-MX"/>
              </w:rPr>
              <w:t xml:space="preserve"> métricas generales como esperanza de vida, calidad de vida, felicidad, etc.  </w:t>
            </w:r>
          </w:p>
          <w:p w14:paraId="5C780701" w14:textId="63C5B17D" w:rsidR="00744BAB" w:rsidRPr="009C4314" w:rsidRDefault="00744BAB">
            <w:pPr>
              <w:widowControl w:val="0"/>
              <w:numPr>
                <w:ilvl w:val="0"/>
                <w:numId w:val="8"/>
              </w:numPr>
              <w:spacing w:line="243" w:lineRule="auto"/>
              <w:ind w:right="405"/>
              <w:rPr>
                <w:lang w:val="es-MX"/>
              </w:rPr>
            </w:pPr>
            <w:r w:rsidRPr="009C4314">
              <w:rPr>
                <w:lang w:val="es-MX"/>
              </w:rPr>
              <w:t xml:space="preserve">Aumento de la participación en determinadas actividades </w:t>
            </w:r>
            <w:r w:rsidR="00472B51" w:rsidRPr="009C4314">
              <w:rPr>
                <w:lang w:val="es-MX"/>
              </w:rPr>
              <w:t xml:space="preserve">comunitarias </w:t>
            </w:r>
            <w:r w:rsidRPr="009C4314">
              <w:rPr>
                <w:lang w:val="es-MX"/>
              </w:rPr>
              <w:t>(</w:t>
            </w:r>
            <w:r w:rsidR="00472B51" w:rsidRPr="009C4314">
              <w:rPr>
                <w:lang w:val="es-MX"/>
              </w:rPr>
              <w:t>por ej</w:t>
            </w:r>
            <w:r w:rsidR="00472B51">
              <w:rPr>
                <w:lang w:val="es-MX"/>
              </w:rPr>
              <w:t>emplo,</w:t>
            </w:r>
            <w:r w:rsidRPr="009C4314">
              <w:rPr>
                <w:lang w:val="es-MX"/>
              </w:rPr>
              <w:t xml:space="preserve"> deportes</w:t>
            </w:r>
            <w:r w:rsidR="00472B51">
              <w:rPr>
                <w:lang w:val="es-MX"/>
              </w:rPr>
              <w:t xml:space="preserve"> en espacios públicos</w:t>
            </w:r>
            <w:r w:rsidRPr="009C4314">
              <w:rPr>
                <w:lang w:val="es-MX"/>
              </w:rPr>
              <w:t xml:space="preserve">, voluntariado, etc.). </w:t>
            </w:r>
          </w:p>
          <w:p w14:paraId="5C780702" w14:textId="77777777" w:rsidR="00744BAB" w:rsidRPr="006A5E99" w:rsidRDefault="00744BAB">
            <w:pPr>
              <w:widowControl w:val="0"/>
              <w:numPr>
                <w:ilvl w:val="0"/>
                <w:numId w:val="8"/>
              </w:numPr>
              <w:spacing w:line="240" w:lineRule="auto"/>
              <w:ind w:right="405"/>
              <w:rPr>
                <w:lang w:val="es-MX"/>
              </w:rPr>
            </w:pPr>
            <w:r w:rsidRPr="006A5E99">
              <w:rPr>
                <w:b/>
                <w:i/>
                <w:lang w:val="es-MX"/>
              </w:rPr>
              <w:t xml:space="preserve">Datos recolectados y evaluados anualmente.  </w:t>
            </w:r>
          </w:p>
        </w:tc>
      </w:tr>
      <w:tr w:rsidR="00744BAB" w:rsidRPr="009C4314" w14:paraId="5C780709" w14:textId="77777777">
        <w:trPr>
          <w:trHeight w:val="563"/>
        </w:trPr>
        <w:tc>
          <w:tcPr>
            <w:tcW w:w="1830" w:type="dxa"/>
            <w:vMerge/>
            <w:shd w:val="clear" w:color="auto" w:fill="auto"/>
            <w:tcMar>
              <w:top w:w="100" w:type="dxa"/>
              <w:left w:w="100" w:type="dxa"/>
              <w:bottom w:w="100" w:type="dxa"/>
              <w:right w:w="100" w:type="dxa"/>
            </w:tcMar>
          </w:tcPr>
          <w:p w14:paraId="5C780704" w14:textId="718786FA" w:rsidR="00744BAB" w:rsidRPr="009C4314" w:rsidRDefault="00744BAB" w:rsidP="009831C9">
            <w:pPr>
              <w:widowControl w:val="0"/>
              <w:spacing w:line="240" w:lineRule="auto"/>
              <w:ind w:left="124"/>
              <w:rPr>
                <w:lang w:val="es-MX"/>
              </w:rPr>
            </w:pPr>
          </w:p>
        </w:tc>
        <w:tc>
          <w:tcPr>
            <w:tcW w:w="2145" w:type="dxa"/>
            <w:shd w:val="clear" w:color="auto" w:fill="auto"/>
            <w:tcMar>
              <w:top w:w="100" w:type="dxa"/>
              <w:left w:w="100" w:type="dxa"/>
              <w:bottom w:w="100" w:type="dxa"/>
              <w:right w:w="100" w:type="dxa"/>
            </w:tcMar>
          </w:tcPr>
          <w:p w14:paraId="5C780705" w14:textId="77777777" w:rsidR="00744BAB" w:rsidRDefault="00744BAB">
            <w:pPr>
              <w:widowControl w:val="0"/>
              <w:spacing w:line="240" w:lineRule="auto"/>
              <w:ind w:left="124" w:right="275"/>
              <w:rPr>
                <w:color w:val="0000FF"/>
              </w:rPr>
            </w:pPr>
            <w:r>
              <w:t xml:space="preserve">Cambio </w:t>
            </w:r>
            <w:proofErr w:type="spellStart"/>
            <w:r>
              <w:t>cualitativo</w:t>
            </w:r>
            <w:proofErr w:type="spellEnd"/>
          </w:p>
        </w:tc>
        <w:tc>
          <w:tcPr>
            <w:tcW w:w="5370" w:type="dxa"/>
            <w:shd w:val="clear" w:color="auto" w:fill="auto"/>
            <w:tcMar>
              <w:top w:w="100" w:type="dxa"/>
              <w:left w:w="100" w:type="dxa"/>
              <w:bottom w:w="100" w:type="dxa"/>
              <w:right w:w="100" w:type="dxa"/>
            </w:tcMar>
          </w:tcPr>
          <w:p w14:paraId="5C780706" w14:textId="77777777" w:rsidR="00744BAB" w:rsidRPr="006A5E99" w:rsidRDefault="00744BAB">
            <w:pPr>
              <w:widowControl w:val="0"/>
              <w:numPr>
                <w:ilvl w:val="0"/>
                <w:numId w:val="10"/>
              </w:numPr>
              <w:spacing w:line="243" w:lineRule="auto"/>
              <w:ind w:right="390"/>
              <w:rPr>
                <w:lang w:val="es-MX"/>
              </w:rPr>
            </w:pPr>
            <w:r w:rsidRPr="006A5E99">
              <w:rPr>
                <w:lang w:val="es-MX"/>
              </w:rPr>
              <w:t xml:space="preserve">Registros de visitas al sitio (contrastando con un cuestionario o una encuesta consistente).  </w:t>
            </w:r>
          </w:p>
          <w:p w14:paraId="5C780707" w14:textId="0EA228D1" w:rsidR="00744BAB" w:rsidRPr="009C4314" w:rsidRDefault="00744BAB">
            <w:pPr>
              <w:widowControl w:val="0"/>
              <w:numPr>
                <w:ilvl w:val="0"/>
                <w:numId w:val="10"/>
              </w:numPr>
              <w:spacing w:line="240" w:lineRule="auto"/>
              <w:ind w:right="390"/>
              <w:rPr>
                <w:lang w:val="es-MX"/>
              </w:rPr>
            </w:pPr>
            <w:r w:rsidRPr="009C4314">
              <w:rPr>
                <w:lang w:val="es-MX"/>
              </w:rPr>
              <w:t>Entrevistas de campo</w:t>
            </w:r>
            <w:r w:rsidR="00E61648" w:rsidRPr="009C4314">
              <w:rPr>
                <w:lang w:val="es-MX"/>
              </w:rPr>
              <w:t xml:space="preserve"> sobre cambios antes y después de la interven</w:t>
            </w:r>
            <w:r w:rsidR="00E61648">
              <w:rPr>
                <w:lang w:val="es-MX"/>
              </w:rPr>
              <w:t>ción</w:t>
            </w:r>
            <w:r w:rsidRPr="009C4314">
              <w:rPr>
                <w:lang w:val="es-MX"/>
              </w:rPr>
              <w:t xml:space="preserve">.  </w:t>
            </w:r>
          </w:p>
          <w:p w14:paraId="5C780708" w14:textId="77777777" w:rsidR="00744BAB" w:rsidRPr="006A5E99" w:rsidRDefault="00744BAB">
            <w:pPr>
              <w:widowControl w:val="0"/>
              <w:numPr>
                <w:ilvl w:val="0"/>
                <w:numId w:val="10"/>
              </w:numPr>
              <w:spacing w:line="240" w:lineRule="auto"/>
              <w:ind w:right="390"/>
              <w:rPr>
                <w:lang w:val="es-MX"/>
              </w:rPr>
            </w:pPr>
            <w:r w:rsidRPr="006A5E99">
              <w:rPr>
                <w:b/>
                <w:i/>
                <w:lang w:val="es-MX"/>
              </w:rPr>
              <w:t xml:space="preserve">Datos recolectados y evaluados por trimestre.  </w:t>
            </w:r>
          </w:p>
        </w:tc>
      </w:tr>
      <w:tr w:rsidR="00744BAB" w:rsidRPr="009C4314" w14:paraId="5C78070F" w14:textId="77777777">
        <w:trPr>
          <w:trHeight w:val="563"/>
        </w:trPr>
        <w:tc>
          <w:tcPr>
            <w:tcW w:w="1830" w:type="dxa"/>
            <w:vMerge/>
            <w:shd w:val="clear" w:color="auto" w:fill="auto"/>
            <w:tcMar>
              <w:top w:w="100" w:type="dxa"/>
              <w:left w:w="100" w:type="dxa"/>
              <w:bottom w:w="100" w:type="dxa"/>
              <w:right w:w="100" w:type="dxa"/>
            </w:tcMar>
          </w:tcPr>
          <w:p w14:paraId="5C78070A" w14:textId="4FC765A9" w:rsidR="00744BAB" w:rsidRPr="009C4314" w:rsidRDefault="00744BAB">
            <w:pPr>
              <w:widowControl w:val="0"/>
              <w:spacing w:line="240" w:lineRule="auto"/>
              <w:ind w:left="124"/>
              <w:rPr>
                <w:lang w:val="es-MX"/>
              </w:rPr>
            </w:pPr>
          </w:p>
        </w:tc>
        <w:tc>
          <w:tcPr>
            <w:tcW w:w="2145" w:type="dxa"/>
            <w:shd w:val="clear" w:color="auto" w:fill="auto"/>
            <w:tcMar>
              <w:top w:w="100" w:type="dxa"/>
              <w:left w:w="100" w:type="dxa"/>
              <w:bottom w:w="100" w:type="dxa"/>
              <w:right w:w="100" w:type="dxa"/>
            </w:tcMar>
          </w:tcPr>
          <w:p w14:paraId="5C78070B" w14:textId="77777777" w:rsidR="00744BAB" w:rsidRDefault="00744BAB">
            <w:pPr>
              <w:widowControl w:val="0"/>
              <w:spacing w:line="240" w:lineRule="auto"/>
              <w:ind w:left="131" w:right="275"/>
              <w:rPr>
                <w:color w:val="0000FF"/>
              </w:rPr>
            </w:pPr>
            <w:proofErr w:type="spellStart"/>
            <w:r>
              <w:t>Impacto</w:t>
            </w:r>
            <w:proofErr w:type="spellEnd"/>
            <w:r>
              <w:t xml:space="preserve"> en la </w:t>
            </w:r>
            <w:proofErr w:type="spellStart"/>
            <w:r>
              <w:t>biodiversidad</w:t>
            </w:r>
            <w:proofErr w:type="spellEnd"/>
          </w:p>
        </w:tc>
        <w:tc>
          <w:tcPr>
            <w:tcW w:w="5370" w:type="dxa"/>
            <w:shd w:val="clear" w:color="auto" w:fill="auto"/>
            <w:tcMar>
              <w:top w:w="100" w:type="dxa"/>
              <w:left w:w="100" w:type="dxa"/>
              <w:bottom w:w="100" w:type="dxa"/>
              <w:right w:w="100" w:type="dxa"/>
            </w:tcMar>
          </w:tcPr>
          <w:p w14:paraId="5C78070C" w14:textId="5B886003" w:rsidR="00744BAB" w:rsidRPr="006A5E99" w:rsidRDefault="00744BAB">
            <w:pPr>
              <w:widowControl w:val="0"/>
              <w:numPr>
                <w:ilvl w:val="0"/>
                <w:numId w:val="2"/>
              </w:numPr>
              <w:spacing w:line="243" w:lineRule="auto"/>
              <w:ind w:right="315"/>
              <w:rPr>
                <w:lang w:val="es-MX"/>
              </w:rPr>
            </w:pPr>
            <w:r w:rsidRPr="006A5E99">
              <w:rPr>
                <w:lang w:val="es-MX"/>
              </w:rPr>
              <w:t>Medida de volumen (por ejemplo, número de árboles sembrados). La clave de esto sería medir a través del tiempo (por ejemplo</w:t>
            </w:r>
            <w:r w:rsidR="00E61648">
              <w:rPr>
                <w:lang w:val="es-MX"/>
              </w:rPr>
              <w:t>,</w:t>
            </w:r>
            <w:r w:rsidRPr="006A5E99">
              <w:rPr>
                <w:lang w:val="es-MX"/>
              </w:rPr>
              <w:t xml:space="preserve"> vol</w:t>
            </w:r>
            <w:r w:rsidR="00E61648">
              <w:rPr>
                <w:lang w:val="es-MX"/>
              </w:rPr>
              <w:t>u</w:t>
            </w:r>
            <w:r w:rsidRPr="006A5E99">
              <w:rPr>
                <w:lang w:val="es-MX"/>
              </w:rPr>
              <w:t xml:space="preserve">men que ha sobrevivido </w:t>
            </w:r>
            <w:r w:rsidR="00E61648">
              <w:rPr>
                <w:lang w:val="es-MX"/>
              </w:rPr>
              <w:t xml:space="preserve">a lo largo de </w:t>
            </w:r>
            <w:r w:rsidR="00714FF5">
              <w:rPr>
                <w:lang w:val="es-MX"/>
              </w:rPr>
              <w:t>“n”</w:t>
            </w:r>
            <w:r w:rsidR="00E61648">
              <w:rPr>
                <w:lang w:val="es-MX"/>
              </w:rPr>
              <w:t xml:space="preserve"> número de</w:t>
            </w:r>
            <w:r w:rsidRPr="006A5E99">
              <w:rPr>
                <w:lang w:val="es-MX"/>
              </w:rPr>
              <w:t xml:space="preserve"> meses/años). </w:t>
            </w:r>
          </w:p>
          <w:p w14:paraId="5C78070D" w14:textId="77777777" w:rsidR="00744BAB" w:rsidRPr="006A5E99" w:rsidRDefault="00744BAB">
            <w:pPr>
              <w:widowControl w:val="0"/>
              <w:numPr>
                <w:ilvl w:val="0"/>
                <w:numId w:val="2"/>
              </w:numPr>
              <w:spacing w:line="240" w:lineRule="auto"/>
              <w:ind w:right="315"/>
              <w:rPr>
                <w:lang w:val="es-MX"/>
              </w:rPr>
            </w:pPr>
            <w:r w:rsidRPr="006A5E99">
              <w:rPr>
                <w:lang w:val="es-MX"/>
              </w:rPr>
              <w:t>Aumento en la superficie forestal (m</w:t>
            </w:r>
            <w:r w:rsidRPr="006A5E99">
              <w:rPr>
                <w:sz w:val="21"/>
                <w:szCs w:val="21"/>
                <w:vertAlign w:val="superscript"/>
                <w:lang w:val="es-MX"/>
              </w:rPr>
              <w:t xml:space="preserve">2 </w:t>
            </w:r>
            <w:r w:rsidRPr="006A5E99">
              <w:rPr>
                <w:lang w:val="es-MX"/>
              </w:rPr>
              <w:t>o km</w:t>
            </w:r>
            <w:r w:rsidRPr="006A5E99">
              <w:rPr>
                <w:sz w:val="21"/>
                <w:szCs w:val="21"/>
                <w:vertAlign w:val="superscript"/>
                <w:lang w:val="es-MX"/>
              </w:rPr>
              <w:t>2</w:t>
            </w:r>
            <w:r w:rsidRPr="006A5E99">
              <w:rPr>
                <w:lang w:val="es-MX"/>
              </w:rPr>
              <w:t xml:space="preserve">). </w:t>
            </w:r>
          </w:p>
          <w:p w14:paraId="5C78070E" w14:textId="77777777" w:rsidR="00744BAB" w:rsidRPr="006A5E99" w:rsidRDefault="00744BAB">
            <w:pPr>
              <w:widowControl w:val="0"/>
              <w:numPr>
                <w:ilvl w:val="0"/>
                <w:numId w:val="2"/>
              </w:numPr>
              <w:spacing w:line="240" w:lineRule="auto"/>
              <w:ind w:right="315"/>
              <w:rPr>
                <w:lang w:val="es-MX"/>
              </w:rPr>
            </w:pPr>
            <w:r w:rsidRPr="006A5E99">
              <w:rPr>
                <w:b/>
                <w:i/>
                <w:lang w:val="es-MX"/>
              </w:rPr>
              <w:t xml:space="preserve">Datos recolectados y evaluados anualmente.   </w:t>
            </w:r>
          </w:p>
        </w:tc>
      </w:tr>
      <w:tr w:rsidR="00CD3B35" w14:paraId="5C780711" w14:textId="77777777">
        <w:trPr>
          <w:trHeight w:val="563"/>
        </w:trPr>
        <w:tc>
          <w:tcPr>
            <w:tcW w:w="9345" w:type="dxa"/>
            <w:gridSpan w:val="3"/>
            <w:shd w:val="clear" w:color="auto" w:fill="D9EAD3"/>
            <w:tcMar>
              <w:top w:w="100" w:type="dxa"/>
              <w:left w:w="100" w:type="dxa"/>
              <w:bottom w:w="100" w:type="dxa"/>
              <w:right w:w="100" w:type="dxa"/>
            </w:tcMar>
          </w:tcPr>
          <w:p w14:paraId="5C780710" w14:textId="77777777" w:rsidR="00CD3B35" w:rsidRDefault="00BC26FA">
            <w:pPr>
              <w:widowControl w:val="0"/>
              <w:spacing w:line="240" w:lineRule="auto"/>
              <w:ind w:left="124"/>
              <w:rPr>
                <w:color w:val="0000FF"/>
              </w:rPr>
            </w:pPr>
            <w:proofErr w:type="spellStart"/>
            <w:r>
              <w:lastRenderedPageBreak/>
              <w:t>Indicadores</w:t>
            </w:r>
            <w:proofErr w:type="spellEnd"/>
            <w:r>
              <w:t xml:space="preserve"> de </w:t>
            </w:r>
            <w:proofErr w:type="spellStart"/>
            <w:r>
              <w:t>proceso</w:t>
            </w:r>
            <w:proofErr w:type="spellEnd"/>
          </w:p>
        </w:tc>
      </w:tr>
      <w:tr w:rsidR="00232AA6" w:rsidRPr="003115EB" w14:paraId="5C780719" w14:textId="77777777">
        <w:trPr>
          <w:trHeight w:val="563"/>
        </w:trPr>
        <w:tc>
          <w:tcPr>
            <w:tcW w:w="1830" w:type="dxa"/>
            <w:vMerge w:val="restart"/>
            <w:shd w:val="clear" w:color="auto" w:fill="auto"/>
            <w:tcMar>
              <w:top w:w="100" w:type="dxa"/>
              <w:left w:w="100" w:type="dxa"/>
              <w:bottom w:w="100" w:type="dxa"/>
              <w:right w:w="100" w:type="dxa"/>
            </w:tcMar>
          </w:tcPr>
          <w:p w14:paraId="5C780712" w14:textId="2ABDE7AA" w:rsidR="00232AA6" w:rsidRDefault="00232AA6" w:rsidP="002104A0">
            <w:pPr>
              <w:widowControl w:val="0"/>
              <w:spacing w:line="240" w:lineRule="auto"/>
              <w:ind w:left="124"/>
              <w:rPr>
                <w:color w:val="0000FF"/>
              </w:rPr>
            </w:pPr>
            <w:proofErr w:type="spellStart"/>
            <w:r>
              <w:t>Participación</w:t>
            </w:r>
            <w:proofErr w:type="spellEnd"/>
            <w:r>
              <w:t xml:space="preserve"> </w:t>
            </w:r>
            <w:proofErr w:type="spellStart"/>
            <w:r>
              <w:t>comunitaria</w:t>
            </w:r>
            <w:proofErr w:type="spellEnd"/>
          </w:p>
        </w:tc>
        <w:tc>
          <w:tcPr>
            <w:tcW w:w="2145" w:type="dxa"/>
            <w:shd w:val="clear" w:color="auto" w:fill="auto"/>
            <w:tcMar>
              <w:top w:w="100" w:type="dxa"/>
              <w:left w:w="100" w:type="dxa"/>
              <w:bottom w:w="100" w:type="dxa"/>
              <w:right w:w="100" w:type="dxa"/>
            </w:tcMar>
          </w:tcPr>
          <w:p w14:paraId="5C780713" w14:textId="77777777" w:rsidR="00232AA6" w:rsidRDefault="00232AA6">
            <w:pPr>
              <w:widowControl w:val="0"/>
              <w:spacing w:line="243" w:lineRule="auto"/>
              <w:ind w:left="124" w:right="191" w:firstLine="7"/>
              <w:rPr>
                <w:color w:val="0000FF"/>
              </w:rPr>
            </w:pPr>
            <w:proofErr w:type="spellStart"/>
            <w:r>
              <w:t>Compromiso</w:t>
            </w:r>
            <w:proofErr w:type="spellEnd"/>
            <w:r>
              <w:t xml:space="preserve"> y </w:t>
            </w:r>
            <w:proofErr w:type="spellStart"/>
            <w:r>
              <w:t>sensibilización</w:t>
            </w:r>
            <w:proofErr w:type="spellEnd"/>
          </w:p>
        </w:tc>
        <w:tc>
          <w:tcPr>
            <w:tcW w:w="5370" w:type="dxa"/>
            <w:shd w:val="clear" w:color="auto" w:fill="auto"/>
            <w:tcMar>
              <w:top w:w="100" w:type="dxa"/>
              <w:left w:w="100" w:type="dxa"/>
              <w:bottom w:w="100" w:type="dxa"/>
              <w:right w:w="100" w:type="dxa"/>
            </w:tcMar>
          </w:tcPr>
          <w:p w14:paraId="5C780714" w14:textId="1BC88213" w:rsidR="00232AA6" w:rsidRPr="006A5E99" w:rsidRDefault="00232AA6">
            <w:pPr>
              <w:widowControl w:val="0"/>
              <w:numPr>
                <w:ilvl w:val="0"/>
                <w:numId w:val="4"/>
              </w:numPr>
              <w:spacing w:line="243" w:lineRule="auto"/>
              <w:ind w:right="520"/>
              <w:rPr>
                <w:lang w:val="es-MX"/>
              </w:rPr>
            </w:pPr>
            <w:r w:rsidRPr="006A5E99">
              <w:rPr>
                <w:lang w:val="es-MX"/>
              </w:rPr>
              <w:t xml:space="preserve">Encuestas y cuestionarios que monitorean el nivel de compromiso con el programa, </w:t>
            </w:r>
            <w:r>
              <w:rPr>
                <w:lang w:val="es-MX"/>
              </w:rPr>
              <w:t>y del</w:t>
            </w:r>
            <w:r w:rsidRPr="006A5E99">
              <w:rPr>
                <w:lang w:val="es-MX"/>
              </w:rPr>
              <w:t xml:space="preserve"> conocimiento de las iniciativas</w:t>
            </w:r>
            <w:r>
              <w:rPr>
                <w:lang w:val="es-MX"/>
              </w:rPr>
              <w:t xml:space="preserve">, </w:t>
            </w:r>
            <w:r w:rsidRPr="006A5E99">
              <w:rPr>
                <w:lang w:val="es-MX"/>
              </w:rPr>
              <w:t>para observar el nivel de involucramiento.</w:t>
            </w:r>
          </w:p>
          <w:p w14:paraId="5C780715" w14:textId="3610C173" w:rsidR="00232AA6" w:rsidRPr="003115EB" w:rsidRDefault="00232AA6">
            <w:pPr>
              <w:widowControl w:val="0"/>
              <w:numPr>
                <w:ilvl w:val="0"/>
                <w:numId w:val="4"/>
              </w:numPr>
              <w:spacing w:line="246" w:lineRule="auto"/>
              <w:ind w:right="73"/>
              <w:rPr>
                <w:lang w:val="es-MX"/>
              </w:rPr>
            </w:pPr>
            <w:r w:rsidRPr="003115EB">
              <w:rPr>
                <w:lang w:val="es-MX"/>
              </w:rPr>
              <w:t>Participación en talleres</w:t>
            </w:r>
            <w:r w:rsidRPr="003115EB">
              <w:rPr>
                <w:lang w:val="es-MX"/>
              </w:rPr>
              <w:t xml:space="preserve"> y retroalimentación recibida</w:t>
            </w:r>
            <w:r>
              <w:rPr>
                <w:lang w:val="es-MX"/>
              </w:rPr>
              <w:t xml:space="preserve"> por la comunidad</w:t>
            </w:r>
            <w:r w:rsidRPr="003115EB">
              <w:rPr>
                <w:lang w:val="es-MX"/>
              </w:rPr>
              <w:t xml:space="preserve">.  </w:t>
            </w:r>
          </w:p>
          <w:p w14:paraId="5C780717" w14:textId="08FAF047" w:rsidR="00232AA6" w:rsidRPr="006A5E99" w:rsidRDefault="00232AA6">
            <w:pPr>
              <w:widowControl w:val="0"/>
              <w:numPr>
                <w:ilvl w:val="0"/>
                <w:numId w:val="4"/>
              </w:numPr>
              <w:spacing w:line="241" w:lineRule="auto"/>
              <w:ind w:right="158"/>
              <w:rPr>
                <w:lang w:val="es-MX"/>
              </w:rPr>
            </w:pPr>
            <w:r w:rsidRPr="006A5E99">
              <w:rPr>
                <w:lang w:val="es-MX"/>
              </w:rPr>
              <w:t xml:space="preserve">% de miembros de la comunidad que </w:t>
            </w:r>
            <w:r>
              <w:rPr>
                <w:lang w:val="es-MX"/>
              </w:rPr>
              <w:t>consideran que el proceso ha sido participativo</w:t>
            </w:r>
            <w:r w:rsidRPr="006A5E99">
              <w:rPr>
                <w:lang w:val="es-MX"/>
              </w:rPr>
              <w:t xml:space="preserve">. </w:t>
            </w:r>
          </w:p>
          <w:p w14:paraId="5C780718" w14:textId="77777777" w:rsidR="00232AA6" w:rsidRPr="006A5E99" w:rsidRDefault="00232AA6">
            <w:pPr>
              <w:widowControl w:val="0"/>
              <w:numPr>
                <w:ilvl w:val="0"/>
                <w:numId w:val="4"/>
              </w:numPr>
              <w:spacing w:line="240" w:lineRule="auto"/>
              <w:ind w:right="312"/>
              <w:rPr>
                <w:lang w:val="es-MX"/>
              </w:rPr>
            </w:pPr>
            <w:r w:rsidRPr="006A5E99">
              <w:rPr>
                <w:b/>
                <w:i/>
                <w:lang w:val="es-MX"/>
              </w:rPr>
              <w:t xml:space="preserve">Datos recolectados y evaluados por trimestre. </w:t>
            </w:r>
          </w:p>
        </w:tc>
      </w:tr>
      <w:tr w:rsidR="00232AA6" w:rsidRPr="003115EB" w14:paraId="5C780721" w14:textId="77777777">
        <w:trPr>
          <w:trHeight w:val="563"/>
        </w:trPr>
        <w:tc>
          <w:tcPr>
            <w:tcW w:w="1830" w:type="dxa"/>
            <w:vMerge/>
            <w:shd w:val="clear" w:color="auto" w:fill="auto"/>
            <w:tcMar>
              <w:top w:w="100" w:type="dxa"/>
              <w:left w:w="100" w:type="dxa"/>
              <w:bottom w:w="100" w:type="dxa"/>
              <w:right w:w="100" w:type="dxa"/>
            </w:tcMar>
          </w:tcPr>
          <w:p w14:paraId="5C78071A" w14:textId="6BFAB518" w:rsidR="00232AA6" w:rsidRPr="003115EB" w:rsidRDefault="00232AA6">
            <w:pPr>
              <w:widowControl w:val="0"/>
              <w:spacing w:line="240" w:lineRule="auto"/>
              <w:ind w:left="124"/>
              <w:rPr>
                <w:lang w:val="es-MX"/>
              </w:rPr>
            </w:pPr>
          </w:p>
        </w:tc>
        <w:tc>
          <w:tcPr>
            <w:tcW w:w="2145" w:type="dxa"/>
            <w:shd w:val="clear" w:color="auto" w:fill="auto"/>
            <w:tcMar>
              <w:top w:w="100" w:type="dxa"/>
              <w:left w:w="100" w:type="dxa"/>
              <w:bottom w:w="100" w:type="dxa"/>
              <w:right w:w="100" w:type="dxa"/>
            </w:tcMar>
          </w:tcPr>
          <w:p w14:paraId="5C78071B" w14:textId="77777777" w:rsidR="00232AA6" w:rsidRPr="006A5E99" w:rsidRDefault="00232AA6">
            <w:pPr>
              <w:widowControl w:val="0"/>
              <w:spacing w:line="240" w:lineRule="auto"/>
              <w:ind w:left="131" w:right="191"/>
              <w:rPr>
                <w:color w:val="0000FF"/>
                <w:lang w:val="es-MX"/>
              </w:rPr>
            </w:pPr>
            <w:r w:rsidRPr="006A5E99">
              <w:rPr>
                <w:lang w:val="es-MX"/>
              </w:rPr>
              <w:t>Involucramiento en la apropiación y mantenimiento constante</w:t>
            </w:r>
          </w:p>
        </w:tc>
        <w:tc>
          <w:tcPr>
            <w:tcW w:w="5370" w:type="dxa"/>
            <w:shd w:val="clear" w:color="auto" w:fill="auto"/>
            <w:tcMar>
              <w:top w:w="100" w:type="dxa"/>
              <w:left w:w="100" w:type="dxa"/>
              <w:bottom w:w="100" w:type="dxa"/>
              <w:right w:w="100" w:type="dxa"/>
            </w:tcMar>
          </w:tcPr>
          <w:p w14:paraId="4FA1241B" w14:textId="05423064" w:rsidR="00D5257D" w:rsidRDefault="00232AA6">
            <w:pPr>
              <w:widowControl w:val="0"/>
              <w:numPr>
                <w:ilvl w:val="0"/>
                <w:numId w:val="7"/>
              </w:numPr>
              <w:spacing w:line="256" w:lineRule="auto"/>
              <w:ind w:right="586"/>
              <w:rPr>
                <w:lang w:val="es-MX"/>
              </w:rPr>
            </w:pPr>
            <w:r w:rsidRPr="006A5E99">
              <w:rPr>
                <w:lang w:val="es-MX"/>
              </w:rPr>
              <w:t>Entrevistas, encuestas</w:t>
            </w:r>
            <w:r w:rsidR="00D5257D">
              <w:rPr>
                <w:lang w:val="es-MX"/>
              </w:rPr>
              <w:t xml:space="preserve">. </w:t>
            </w:r>
          </w:p>
          <w:p w14:paraId="5C78071C" w14:textId="0541B9B4" w:rsidR="00232AA6" w:rsidRPr="006A5E99" w:rsidRDefault="00D5257D">
            <w:pPr>
              <w:widowControl w:val="0"/>
              <w:numPr>
                <w:ilvl w:val="0"/>
                <w:numId w:val="7"/>
              </w:numPr>
              <w:spacing w:line="256" w:lineRule="auto"/>
              <w:ind w:right="586"/>
              <w:rPr>
                <w:lang w:val="es-MX"/>
              </w:rPr>
            </w:pPr>
            <w:r>
              <w:rPr>
                <w:lang w:val="es-MX"/>
              </w:rPr>
              <w:t>T</w:t>
            </w:r>
            <w:r w:rsidR="00232AA6" w:rsidRPr="006A5E99">
              <w:rPr>
                <w:lang w:val="es-MX"/>
              </w:rPr>
              <w:t xml:space="preserve">asa de cumplimiento de las </w:t>
            </w:r>
            <w:r>
              <w:rPr>
                <w:lang w:val="es-MX"/>
              </w:rPr>
              <w:t>medidas de mantenimiento a cargo de la comunidad.</w:t>
            </w:r>
            <w:r w:rsidR="00232AA6" w:rsidRPr="006A5E99">
              <w:rPr>
                <w:lang w:val="es-MX"/>
              </w:rPr>
              <w:t xml:space="preserve"> </w:t>
            </w:r>
          </w:p>
          <w:p w14:paraId="5C78071D" w14:textId="7D68AA9F" w:rsidR="00232AA6" w:rsidRPr="006A5E99" w:rsidRDefault="00D5257D">
            <w:pPr>
              <w:widowControl w:val="0"/>
              <w:numPr>
                <w:ilvl w:val="0"/>
                <w:numId w:val="7"/>
              </w:numPr>
              <w:spacing w:line="256" w:lineRule="auto"/>
              <w:ind w:right="586"/>
              <w:rPr>
                <w:lang w:val="es-MX"/>
              </w:rPr>
            </w:pPr>
            <w:r>
              <w:rPr>
                <w:lang w:val="es-MX"/>
              </w:rPr>
              <w:t>En caso de que aplique, t</w:t>
            </w:r>
            <w:r w:rsidR="00232AA6" w:rsidRPr="006A5E99">
              <w:rPr>
                <w:lang w:val="es-MX"/>
              </w:rPr>
              <w:t>asas de cumplimiento</w:t>
            </w:r>
            <w:r>
              <w:rPr>
                <w:lang w:val="es-MX"/>
              </w:rPr>
              <w:t xml:space="preserve"> y participación en</w:t>
            </w:r>
            <w:r w:rsidR="00232AA6" w:rsidRPr="006A5E99">
              <w:rPr>
                <w:lang w:val="es-MX"/>
              </w:rPr>
              <w:t xml:space="preserve"> entrenamiento</w:t>
            </w:r>
            <w:r>
              <w:rPr>
                <w:lang w:val="es-MX"/>
              </w:rPr>
              <w:t>s</w:t>
            </w:r>
            <w:r w:rsidR="008962D6">
              <w:rPr>
                <w:lang w:val="es-MX"/>
              </w:rPr>
              <w:t xml:space="preserve"> y sesiones de capacitación</w:t>
            </w:r>
            <w:r w:rsidR="00232AA6" w:rsidRPr="006A5E99">
              <w:rPr>
                <w:lang w:val="es-MX"/>
              </w:rPr>
              <w:t>.</w:t>
            </w:r>
          </w:p>
          <w:p w14:paraId="5C78071E" w14:textId="3826EED6" w:rsidR="00232AA6" w:rsidRPr="006A5E99" w:rsidRDefault="00232AA6">
            <w:pPr>
              <w:widowControl w:val="0"/>
              <w:numPr>
                <w:ilvl w:val="0"/>
                <w:numId w:val="7"/>
              </w:numPr>
              <w:spacing w:line="242" w:lineRule="auto"/>
              <w:ind w:right="599"/>
              <w:rPr>
                <w:lang w:val="es-MX"/>
              </w:rPr>
            </w:pPr>
            <w:r w:rsidRPr="006A5E99">
              <w:rPr>
                <w:lang w:val="es-MX"/>
              </w:rPr>
              <w:t>Parámetros cualitativos sobre la calidad o degradación del proyecto a lo largo del tiempo.</w:t>
            </w:r>
          </w:p>
          <w:p w14:paraId="5C780720" w14:textId="77777777" w:rsidR="00232AA6" w:rsidRPr="006A5E99" w:rsidRDefault="00232AA6">
            <w:pPr>
              <w:widowControl w:val="0"/>
              <w:numPr>
                <w:ilvl w:val="0"/>
                <w:numId w:val="7"/>
              </w:numPr>
              <w:spacing w:line="240" w:lineRule="auto"/>
              <w:ind w:right="312"/>
              <w:rPr>
                <w:lang w:val="es-MX"/>
              </w:rPr>
            </w:pPr>
            <w:r w:rsidRPr="006A5E99">
              <w:rPr>
                <w:b/>
                <w:i/>
                <w:lang w:val="es-MX"/>
              </w:rPr>
              <w:t xml:space="preserve">Datos recolectados y evaluados por trimestre. </w:t>
            </w:r>
          </w:p>
        </w:tc>
      </w:tr>
    </w:tbl>
    <w:p w14:paraId="5C780722" w14:textId="77777777" w:rsidR="00CD3B35" w:rsidRPr="006A5E99" w:rsidRDefault="00CD3B35">
      <w:pPr>
        <w:widowControl w:val="0"/>
        <w:pBdr>
          <w:top w:val="nil"/>
          <w:left w:val="nil"/>
          <w:bottom w:val="nil"/>
          <w:right w:val="nil"/>
          <w:between w:val="nil"/>
        </w:pBdr>
        <w:rPr>
          <w:color w:val="000000"/>
          <w:lang w:val="es-MX"/>
        </w:rPr>
      </w:pPr>
    </w:p>
    <w:p w14:paraId="5C780723" w14:textId="77777777" w:rsidR="00CD3B35" w:rsidRPr="006A5E99" w:rsidRDefault="00CD3B35">
      <w:pPr>
        <w:widowControl w:val="0"/>
        <w:pBdr>
          <w:top w:val="nil"/>
          <w:left w:val="nil"/>
          <w:bottom w:val="nil"/>
          <w:right w:val="nil"/>
          <w:between w:val="nil"/>
        </w:pBdr>
        <w:rPr>
          <w:color w:val="000000"/>
          <w:lang w:val="es-MX"/>
        </w:rPr>
      </w:pPr>
    </w:p>
    <w:p w14:paraId="5C780724" w14:textId="24D5681F" w:rsidR="00CD3B35" w:rsidRPr="006A5E99" w:rsidRDefault="00BC26FA">
      <w:pPr>
        <w:widowControl w:val="0"/>
        <w:pBdr>
          <w:top w:val="nil"/>
          <w:left w:val="nil"/>
          <w:bottom w:val="nil"/>
          <w:right w:val="nil"/>
          <w:between w:val="nil"/>
        </w:pBdr>
        <w:spacing w:line="243" w:lineRule="auto"/>
        <w:ind w:left="8" w:right="96" w:firstLine="15"/>
        <w:rPr>
          <w:i/>
          <w:lang w:val="es-MX"/>
        </w:rPr>
      </w:pPr>
      <w:r w:rsidRPr="006A5E99">
        <w:rPr>
          <w:lang w:val="es-MX"/>
        </w:rPr>
        <w:t>Vale la pena señalar que, si bien los datos históricos pueden proporcionar una base sólida para medir el impacto, dicha base debe seguir actualizándose con el tiempo. Al medir un cambio de temperatura a lo largo de varios años en un sitio específico o en un entorno local, también se debe tener en cuenta el cambio de temperatura a lo largo del tiempo en el área circundante.</w:t>
      </w:r>
      <w:r w:rsidRPr="006A5E99">
        <w:rPr>
          <w:color w:val="000000"/>
          <w:lang w:val="es-MX"/>
        </w:rPr>
        <w:t xml:space="preserve"> </w:t>
      </w:r>
      <w:r w:rsidRPr="006A5E99">
        <w:rPr>
          <w:i/>
          <w:lang w:val="es-MX"/>
        </w:rPr>
        <w:t>Por ejemplo, si la temperatura promedio de Mérida será 2 grados Celsius más alta en 2050, se debe tener en cuenta el aumento más amplio de la temperatura al medir el impacto de un proyecto de isla de calor urbana (ya que la disminución de la temperatura creada por el proyecto puede verse compensada con el tiempo por factores externos</w:t>
      </w:r>
      <w:r>
        <w:rPr>
          <w:i/>
          <w:lang w:val="es-MX"/>
        </w:rPr>
        <w:t xml:space="preserve"> fuera del alcance de la intervención</w:t>
      </w:r>
      <w:r w:rsidRPr="006A5E99">
        <w:rPr>
          <w:i/>
          <w:lang w:val="es-MX"/>
        </w:rPr>
        <w:t>).</w:t>
      </w:r>
    </w:p>
    <w:sectPr w:rsidR="00CD3B35" w:rsidRPr="006A5E99">
      <w:pgSz w:w="12240" w:h="15840"/>
      <w:pgMar w:top="1423" w:right="1394" w:bottom="1692" w:left="1435"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8671C086-B092-4528-9700-1325F87B4A37}"/>
    <w:embedItalic r:id="rId2" w:fontKey="{2DC118F9-1C6E-43EF-BA7C-E05E009EA969}"/>
  </w:font>
  <w:font w:name="Calibri">
    <w:panose1 w:val="020F0502020204030204"/>
    <w:charset w:val="00"/>
    <w:family w:val="swiss"/>
    <w:pitch w:val="variable"/>
    <w:sig w:usb0="E4002EFF" w:usb1="C200247B" w:usb2="00000009" w:usb3="00000000" w:csb0="000001FF" w:csb1="00000000"/>
    <w:embedRegular r:id="rId3" w:fontKey="{76089DBB-7EAD-41E7-94C2-81E616A64B3D}"/>
  </w:font>
  <w:font w:name="Cambria">
    <w:panose1 w:val="02040503050406030204"/>
    <w:charset w:val="00"/>
    <w:family w:val="roman"/>
    <w:pitch w:val="variable"/>
    <w:sig w:usb0="E00006FF" w:usb1="420024FF" w:usb2="02000000" w:usb3="00000000" w:csb0="0000019F" w:csb1="00000000"/>
    <w:embedRegular r:id="rId4" w:fontKey="{0E36FDC4-AC04-464D-A94F-1F486FD90481}"/>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CC0D9E"/>
    <w:multiLevelType w:val="multilevel"/>
    <w:tmpl w:val="36E20A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3AA4F71"/>
    <w:multiLevelType w:val="multilevel"/>
    <w:tmpl w:val="EF2E40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55A09F6"/>
    <w:multiLevelType w:val="multilevel"/>
    <w:tmpl w:val="B4907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D295AF8"/>
    <w:multiLevelType w:val="multilevel"/>
    <w:tmpl w:val="705E44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23AA5FAD"/>
    <w:multiLevelType w:val="multilevel"/>
    <w:tmpl w:val="58F879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1A532ED"/>
    <w:multiLevelType w:val="multilevel"/>
    <w:tmpl w:val="E60286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F014EED"/>
    <w:multiLevelType w:val="multilevel"/>
    <w:tmpl w:val="392A59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4B635F9B"/>
    <w:multiLevelType w:val="multilevel"/>
    <w:tmpl w:val="EC3C4D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5A106991"/>
    <w:multiLevelType w:val="multilevel"/>
    <w:tmpl w:val="7AC2F2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9F930E5"/>
    <w:multiLevelType w:val="multilevel"/>
    <w:tmpl w:val="FC0C1D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681816653">
    <w:abstractNumId w:val="1"/>
  </w:num>
  <w:num w:numId="2" w16cid:durableId="1560363847">
    <w:abstractNumId w:val="7"/>
  </w:num>
  <w:num w:numId="3" w16cid:durableId="662322506">
    <w:abstractNumId w:val="8"/>
  </w:num>
  <w:num w:numId="4" w16cid:durableId="314994746">
    <w:abstractNumId w:val="2"/>
  </w:num>
  <w:num w:numId="5" w16cid:durableId="335108464">
    <w:abstractNumId w:val="0"/>
  </w:num>
  <w:num w:numId="6" w16cid:durableId="1581670010">
    <w:abstractNumId w:val="3"/>
  </w:num>
  <w:num w:numId="7" w16cid:durableId="1777938978">
    <w:abstractNumId w:val="5"/>
  </w:num>
  <w:num w:numId="8" w16cid:durableId="2027512695">
    <w:abstractNumId w:val="6"/>
  </w:num>
  <w:num w:numId="9" w16cid:durableId="1532181150">
    <w:abstractNumId w:val="4"/>
  </w:num>
  <w:num w:numId="10" w16cid:durableId="197062229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3B35"/>
    <w:rsid w:val="000314A0"/>
    <w:rsid w:val="001648C9"/>
    <w:rsid w:val="001F1B25"/>
    <w:rsid w:val="00232AA6"/>
    <w:rsid w:val="00254DC3"/>
    <w:rsid w:val="002B0985"/>
    <w:rsid w:val="002B09FA"/>
    <w:rsid w:val="002E463A"/>
    <w:rsid w:val="00310D50"/>
    <w:rsid w:val="003115EB"/>
    <w:rsid w:val="00356E5F"/>
    <w:rsid w:val="00391475"/>
    <w:rsid w:val="00472B51"/>
    <w:rsid w:val="004A075A"/>
    <w:rsid w:val="004B6987"/>
    <w:rsid w:val="0050606A"/>
    <w:rsid w:val="00531E5D"/>
    <w:rsid w:val="00550195"/>
    <w:rsid w:val="00572C55"/>
    <w:rsid w:val="00614B16"/>
    <w:rsid w:val="00617F34"/>
    <w:rsid w:val="006A5E99"/>
    <w:rsid w:val="006B03B8"/>
    <w:rsid w:val="006C0A33"/>
    <w:rsid w:val="00714FF5"/>
    <w:rsid w:val="00744BAB"/>
    <w:rsid w:val="00785E85"/>
    <w:rsid w:val="007B0F57"/>
    <w:rsid w:val="008730E3"/>
    <w:rsid w:val="008962D6"/>
    <w:rsid w:val="008C0F6B"/>
    <w:rsid w:val="009C4314"/>
    <w:rsid w:val="009D23C1"/>
    <w:rsid w:val="00A6577E"/>
    <w:rsid w:val="00BC26FA"/>
    <w:rsid w:val="00BE1A17"/>
    <w:rsid w:val="00C42C43"/>
    <w:rsid w:val="00CD3B35"/>
    <w:rsid w:val="00D5257D"/>
    <w:rsid w:val="00E52D82"/>
    <w:rsid w:val="00E61648"/>
    <w:rsid w:val="00EC30A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7806D5"/>
  <w15:docId w15:val="{5D02C827-B911-4265-AF21-93EB1F7224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de-DE" w:eastAsia="de-DE"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100" w:type="dxa"/>
        <w:bottom w:w="100" w:type="dxa"/>
        <w:right w:w="100" w:type="dxa"/>
      </w:tblCellMar>
    </w:tblPr>
  </w:style>
  <w:style w:type="paragraph" w:styleId="Revision">
    <w:name w:val="Revision"/>
    <w:hidden/>
    <w:uiPriority w:val="99"/>
    <w:semiHidden/>
    <w:rsid w:val="006A5E99"/>
    <w:pPr>
      <w:spacing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5" Type="http://schemas.openxmlformats.org/officeDocument/2006/relationships/styles" Target="styles.xml"/><Relationship Id="rId4" Type="http://schemas.openxmlformats.org/officeDocument/2006/relationships/numbering" Target="numbering.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86FA547F8A76C4A9CF105B82853C4BC" ma:contentTypeVersion="18" ma:contentTypeDescription="Ein neues Dokument erstellen." ma:contentTypeScope="" ma:versionID="317e2babd747de793a110582d565969b">
  <xsd:schema xmlns:xsd="http://www.w3.org/2001/XMLSchema" xmlns:xs="http://www.w3.org/2001/XMLSchema" xmlns:p="http://schemas.microsoft.com/office/2006/metadata/properties" xmlns:ns2="d2122e92-948e-4146-a403-39b475064538" xmlns:ns3="f903e698-d9e5-4145-b3e0-363ca85c6576" targetNamespace="http://schemas.microsoft.com/office/2006/metadata/properties" ma:root="true" ma:fieldsID="54904334fe0b792665b5368ac0e9ddeb" ns2:_="" ns3:_="">
    <xsd:import namespace="d2122e92-948e-4146-a403-39b475064538"/>
    <xsd:import namespace="f903e698-d9e5-4145-b3e0-363ca85c657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122e92-948e-4146-a403-39b47506453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0aed264e-563a-469a-8ebe-271e849ec10c" ma:termSetId="09814cd3-568e-fe90-9814-8d621ff8fb84" ma:anchorId="fba54fb3-c3e1-fe81-a776-ca4b69148c4d" ma:open="true" ma:isKeyword="false">
      <xsd:complexType>
        <xsd:sequence>
          <xsd:element ref="pc:Terms" minOccurs="0" maxOccurs="1"/>
        </xsd:sequence>
      </xsd:complexType>
    </xsd:element>
    <xsd:element name="MediaServiceLocation" ma:index="19" nillable="true" ma:displayName="Location"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903e698-d9e5-4145-b3e0-363ca85c6576"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TaxCatchAll" ma:index="18" nillable="true" ma:displayName="Taxonomy Catch All Column" ma:description="" ma:hidden="true" ma:list="{c95a1468-7486-4135-9e9f-b302d0b6c799}" ma:internalName="TaxCatchAll" ma:showField="CatchAllData" ma:web="f903e698-d9e5-4145-b3e0-363ca85c657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903e698-d9e5-4145-b3e0-363ca85c6576" xsi:nil="true"/>
    <lcf76f155ced4ddcb4097134ff3c332f xmlns="d2122e92-948e-4146-a403-39b47506453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7D12F77-2064-4C25-9B06-1DE7685C372D}"/>
</file>

<file path=customXml/itemProps2.xml><?xml version="1.0" encoding="utf-8"?>
<ds:datastoreItem xmlns:ds="http://schemas.openxmlformats.org/officeDocument/2006/customXml" ds:itemID="{2BBEBAB3-0F5B-473B-B41F-AA771AED1C6A}">
  <ds:schemaRefs>
    <ds:schemaRef ds:uri="http://schemas.microsoft.com/sharepoint/v3/contenttype/forms"/>
  </ds:schemaRefs>
</ds:datastoreItem>
</file>

<file path=customXml/itemProps3.xml><?xml version="1.0" encoding="utf-8"?>
<ds:datastoreItem xmlns:ds="http://schemas.openxmlformats.org/officeDocument/2006/customXml" ds:itemID="{1133FA73-D53B-4B0A-B47F-58A5CB3088E9}">
  <ds:schemaRefs>
    <ds:schemaRef ds:uri="http://schemas.microsoft.com/office/2006/documentManagement/types"/>
    <ds:schemaRef ds:uri="http://purl.org/dc/dcmitype/"/>
    <ds:schemaRef ds:uri="http://schemas.openxmlformats.org/package/2006/metadata/core-properties"/>
    <ds:schemaRef ds:uri="f903e698-d9e5-4145-b3e0-363ca85c6576"/>
    <ds:schemaRef ds:uri="http://purl.org/dc/elements/1.1/"/>
    <ds:schemaRef ds:uri="http://schemas.microsoft.com/office/2006/metadata/properties"/>
    <ds:schemaRef ds:uri="http://www.w3.org/XML/1998/namespace"/>
    <ds:schemaRef ds:uri="http://schemas.microsoft.com/office/infopath/2007/PartnerControls"/>
    <ds:schemaRef ds:uri="d2122e92-948e-4146-a403-39b475064538"/>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801</Words>
  <Characters>4567</Characters>
  <Application>Microsoft Office Word</Application>
  <DocSecurity>0</DocSecurity>
  <Lines>38</Lines>
  <Paragraphs>10</Paragraphs>
  <ScaleCrop>false</ScaleCrop>
  <Company>GIZ GmbH</Company>
  <LinksUpToDate>false</LinksUpToDate>
  <CharactersWithSpaces>5358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Figueiredo Collado, Leticia GIZ</cp:lastModifiedBy>
  <cp:revision>40</cp:revision>
  <dcterms:created xsi:type="dcterms:W3CDTF">2025-02-20T10:07:00Z</dcterms:created>
  <dcterms:modified xsi:type="dcterms:W3CDTF">2025-03-24T14:02:00Z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0x010100586FA547F8A76C4A9CF105B82853C4BC</vt:lpwstr>
  </property>
  <property fmtid="{D5CDD505-2E9C-101B-9397-08002B2CF9AE}" pid="3" name="MediaServiceImageTags">
    <vt:lpwstr/>
  </property>
</Properties>
</file>